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849"/>
        <w:tblW w:w="5886" w:type="pct"/>
        <w:tblLayout w:type="fixed"/>
        <w:tblLook w:val="04A0" w:firstRow="1" w:lastRow="0" w:firstColumn="1" w:lastColumn="0" w:noHBand="0" w:noVBand="1"/>
      </w:tblPr>
      <w:tblGrid>
        <w:gridCol w:w="6615"/>
        <w:gridCol w:w="1490"/>
        <w:gridCol w:w="1603"/>
        <w:gridCol w:w="1299"/>
      </w:tblGrid>
      <w:tr w:rsidR="00CC001E" w:rsidRPr="00390EAE" w14:paraId="5B7A7A85" w14:textId="77777777" w:rsidTr="00CC001E">
        <w:trPr>
          <w:trHeight w:val="245"/>
        </w:trPr>
        <w:tc>
          <w:tcPr>
            <w:tcW w:w="5000" w:type="pct"/>
            <w:gridSpan w:val="4"/>
            <w:tcBorders>
              <w:bottom w:val="single" w:sz="4" w:space="0" w:color="auto"/>
            </w:tcBorders>
            <w:shd w:val="clear" w:color="auto" w:fill="33CCCC"/>
            <w:vAlign w:val="center"/>
          </w:tcPr>
          <w:p w14:paraId="5B7A7A84" w14:textId="77777777" w:rsidR="00CC001E" w:rsidRPr="00390EAE" w:rsidRDefault="00CC001E" w:rsidP="00CC001E">
            <w:pPr>
              <w:jc w:val="center"/>
              <w:rPr>
                <w:rFonts w:asciiTheme="minorHAnsi" w:hAnsiTheme="minorHAnsi"/>
                <w:b/>
                <w:sz w:val="24"/>
                <w:szCs w:val="24"/>
              </w:rPr>
            </w:pPr>
            <w:r w:rsidRPr="00390EAE">
              <w:rPr>
                <w:rFonts w:asciiTheme="minorHAnsi" w:hAnsiTheme="minorHAnsi"/>
                <w:b/>
                <w:sz w:val="24"/>
                <w:szCs w:val="24"/>
              </w:rPr>
              <w:t xml:space="preserve">Goal 1: </w:t>
            </w:r>
            <w:r w:rsidRPr="009F14FC">
              <w:rPr>
                <w:rFonts w:ascii="Calibri" w:hAnsi="Calibri"/>
                <w:b/>
                <w:smallCaps/>
                <w:color w:val="000000"/>
                <w:sz w:val="28"/>
                <w:szCs w:val="22"/>
              </w:rPr>
              <w:t xml:space="preserve"> </w:t>
            </w:r>
            <w:r w:rsidRPr="009F14FC">
              <w:rPr>
                <w:rFonts w:asciiTheme="minorHAnsi" w:hAnsiTheme="minorHAnsi"/>
                <w:b/>
                <w:sz w:val="24"/>
                <w:szCs w:val="24"/>
              </w:rPr>
              <w:t>Training Practitioners and Completing Applications</w:t>
            </w:r>
          </w:p>
        </w:tc>
      </w:tr>
      <w:tr w:rsidR="00CC001E" w:rsidRPr="00390EAE" w14:paraId="5B7A7A87" w14:textId="77777777" w:rsidTr="00CC001E">
        <w:trPr>
          <w:trHeight w:val="274"/>
        </w:trPr>
        <w:tc>
          <w:tcPr>
            <w:tcW w:w="5000" w:type="pct"/>
            <w:gridSpan w:val="4"/>
            <w:tcBorders>
              <w:bottom w:val="single" w:sz="4" w:space="0" w:color="auto"/>
            </w:tcBorders>
            <w:shd w:val="clear" w:color="auto" w:fill="33CCCC"/>
            <w:vAlign w:val="center"/>
          </w:tcPr>
          <w:p w14:paraId="5B7A7A86" w14:textId="77777777" w:rsidR="00CC001E" w:rsidRPr="00390EAE" w:rsidRDefault="00CC001E" w:rsidP="00CC001E">
            <w:pPr>
              <w:ind w:left="-18"/>
              <w:rPr>
                <w:rFonts w:asciiTheme="minorHAnsi" w:hAnsiTheme="minorHAnsi"/>
                <w:b/>
                <w:sz w:val="22"/>
              </w:rPr>
            </w:pPr>
            <w:r>
              <w:rPr>
                <w:rFonts w:asciiTheme="minorHAnsi" w:hAnsiTheme="minorHAnsi"/>
                <w:sz w:val="22"/>
              </w:rPr>
              <w:t xml:space="preserve">Develop a training and support program for SOAR trainees, and increase the quantity and quality of SOAR-assisted applications. </w:t>
            </w:r>
          </w:p>
        </w:tc>
      </w:tr>
      <w:tr w:rsidR="00CC001E" w:rsidRPr="00390EAE" w14:paraId="5B7A7A8C" w14:textId="77777777" w:rsidTr="00CC001E">
        <w:trPr>
          <w:trHeight w:val="79"/>
        </w:trPr>
        <w:tc>
          <w:tcPr>
            <w:tcW w:w="3005" w:type="pct"/>
            <w:tcBorders>
              <w:bottom w:val="single" w:sz="4" w:space="0" w:color="auto"/>
            </w:tcBorders>
            <w:shd w:val="clear" w:color="auto" w:fill="CCFFFF"/>
            <w:vAlign w:val="center"/>
          </w:tcPr>
          <w:p w14:paraId="5B7A7A88" w14:textId="77777777" w:rsidR="00CC001E" w:rsidRPr="00390EAE" w:rsidRDefault="00CC001E" w:rsidP="00CC001E">
            <w:pPr>
              <w:jc w:val="center"/>
              <w:rPr>
                <w:rFonts w:asciiTheme="minorHAnsi" w:hAnsiTheme="minorHAnsi"/>
                <w:b/>
                <w:sz w:val="22"/>
                <w:szCs w:val="22"/>
              </w:rPr>
            </w:pPr>
            <w:r w:rsidRPr="00390EAE">
              <w:rPr>
                <w:rFonts w:asciiTheme="minorHAnsi" w:hAnsiTheme="minorHAnsi"/>
                <w:b/>
                <w:sz w:val="22"/>
                <w:szCs w:val="22"/>
              </w:rPr>
              <w:t>Measurable Objective</w:t>
            </w:r>
          </w:p>
        </w:tc>
        <w:tc>
          <w:tcPr>
            <w:tcW w:w="677" w:type="pct"/>
            <w:tcBorders>
              <w:bottom w:val="single" w:sz="4" w:space="0" w:color="auto"/>
            </w:tcBorders>
            <w:shd w:val="clear" w:color="auto" w:fill="CCFFFF"/>
            <w:vAlign w:val="center"/>
          </w:tcPr>
          <w:p w14:paraId="5B7A7A89" w14:textId="22CD4C7C" w:rsidR="00CC001E" w:rsidRPr="00390EAE" w:rsidRDefault="00CC001E" w:rsidP="00CC001E">
            <w:pPr>
              <w:jc w:val="center"/>
              <w:rPr>
                <w:rFonts w:asciiTheme="minorHAnsi" w:hAnsiTheme="minorHAnsi"/>
                <w:b/>
                <w:sz w:val="22"/>
                <w:szCs w:val="22"/>
              </w:rPr>
            </w:pPr>
            <w:r>
              <w:rPr>
                <w:rFonts w:asciiTheme="minorHAnsi" w:hAnsiTheme="minorHAnsi"/>
                <w:b/>
                <w:sz w:val="22"/>
                <w:szCs w:val="22"/>
              </w:rPr>
              <w:t>20</w:t>
            </w:r>
            <w:r w:rsidR="00220AC3">
              <w:rPr>
                <w:rFonts w:asciiTheme="minorHAnsi" w:hAnsiTheme="minorHAnsi"/>
                <w:b/>
                <w:sz w:val="22"/>
                <w:szCs w:val="22"/>
              </w:rPr>
              <w:t>2</w:t>
            </w:r>
            <w:r w:rsidR="003E051C">
              <w:rPr>
                <w:rFonts w:asciiTheme="minorHAnsi" w:hAnsiTheme="minorHAnsi"/>
                <w:b/>
                <w:sz w:val="22"/>
                <w:szCs w:val="22"/>
              </w:rPr>
              <w:t>3</w:t>
            </w:r>
          </w:p>
        </w:tc>
        <w:tc>
          <w:tcPr>
            <w:tcW w:w="728" w:type="pct"/>
            <w:tcBorders>
              <w:bottom w:val="single" w:sz="4" w:space="0" w:color="auto"/>
            </w:tcBorders>
            <w:shd w:val="clear" w:color="auto" w:fill="CCFFFF"/>
            <w:vAlign w:val="center"/>
          </w:tcPr>
          <w:p w14:paraId="5B7A7A8A" w14:textId="545FA331" w:rsidR="00CC001E" w:rsidRPr="00390EAE" w:rsidRDefault="003E051C" w:rsidP="00CC001E">
            <w:pPr>
              <w:jc w:val="center"/>
              <w:rPr>
                <w:rFonts w:asciiTheme="minorHAnsi" w:hAnsiTheme="minorHAnsi"/>
                <w:b/>
                <w:sz w:val="22"/>
                <w:szCs w:val="22"/>
              </w:rPr>
            </w:pPr>
            <w:r>
              <w:rPr>
                <w:rFonts w:asciiTheme="minorHAnsi" w:hAnsiTheme="minorHAnsi"/>
                <w:b/>
                <w:sz w:val="22"/>
                <w:szCs w:val="22"/>
              </w:rPr>
              <w:t>2024</w:t>
            </w:r>
          </w:p>
        </w:tc>
        <w:tc>
          <w:tcPr>
            <w:tcW w:w="590" w:type="pct"/>
            <w:tcBorders>
              <w:bottom w:val="single" w:sz="4" w:space="0" w:color="auto"/>
            </w:tcBorders>
            <w:shd w:val="clear" w:color="auto" w:fill="CCFFFF"/>
            <w:vAlign w:val="center"/>
          </w:tcPr>
          <w:p w14:paraId="5B7A7A8B" w14:textId="74D3EE20" w:rsidR="00CC001E" w:rsidRPr="00390EAE" w:rsidRDefault="003E051C" w:rsidP="00CC001E">
            <w:pPr>
              <w:jc w:val="center"/>
              <w:rPr>
                <w:rFonts w:asciiTheme="minorHAnsi" w:hAnsiTheme="minorHAnsi"/>
                <w:b/>
                <w:sz w:val="22"/>
                <w:szCs w:val="22"/>
              </w:rPr>
            </w:pPr>
            <w:r>
              <w:rPr>
                <w:rFonts w:asciiTheme="minorHAnsi" w:hAnsiTheme="minorHAnsi"/>
                <w:b/>
                <w:sz w:val="22"/>
                <w:szCs w:val="22"/>
              </w:rPr>
              <w:t>2025</w:t>
            </w:r>
          </w:p>
        </w:tc>
      </w:tr>
      <w:tr w:rsidR="00CC001E" w:rsidRPr="00390EAE" w14:paraId="5B7A7A92" w14:textId="77777777" w:rsidTr="00CC001E">
        <w:trPr>
          <w:trHeight w:val="288"/>
        </w:trPr>
        <w:tc>
          <w:tcPr>
            <w:tcW w:w="3005" w:type="pct"/>
            <w:shd w:val="clear" w:color="auto" w:fill="CCFFFF"/>
            <w:vAlign w:val="center"/>
          </w:tcPr>
          <w:p w14:paraId="5B7A7A8D" w14:textId="77777777" w:rsidR="00CC001E" w:rsidRDefault="00CC001E" w:rsidP="00CC001E">
            <w:pPr>
              <w:rPr>
                <w:rFonts w:asciiTheme="minorHAnsi" w:hAnsiTheme="minorHAnsi"/>
                <w:b/>
              </w:rPr>
            </w:pPr>
            <w:r w:rsidRPr="00390EAE">
              <w:rPr>
                <w:rFonts w:asciiTheme="minorHAnsi" w:hAnsiTheme="minorHAnsi"/>
                <w:b/>
              </w:rPr>
              <w:t xml:space="preserve">Increase the number of </w:t>
            </w:r>
            <w:r>
              <w:rPr>
                <w:rFonts w:asciiTheme="minorHAnsi" w:hAnsiTheme="minorHAnsi"/>
                <w:b/>
              </w:rPr>
              <w:t xml:space="preserve">adult SSI/SSDI </w:t>
            </w:r>
            <w:r w:rsidRPr="00390EAE">
              <w:rPr>
                <w:rFonts w:asciiTheme="minorHAnsi" w:hAnsiTheme="minorHAnsi"/>
                <w:b/>
              </w:rPr>
              <w:t>applications per year</w:t>
            </w:r>
          </w:p>
          <w:p w14:paraId="5B7A7A8E" w14:textId="77777777" w:rsidR="00CC001E" w:rsidRPr="00390EAE" w:rsidRDefault="00CC001E" w:rsidP="00CC001E">
            <w:pPr>
              <w:rPr>
                <w:rFonts w:asciiTheme="minorHAnsi" w:hAnsiTheme="minorHAnsi"/>
                <w:b/>
              </w:rPr>
            </w:pPr>
            <w:r w:rsidRPr="00390EAE">
              <w:rPr>
                <w:rFonts w:asciiTheme="minorHAnsi" w:hAnsiTheme="minorHAnsi"/>
                <w:b/>
              </w:rPr>
              <w:t xml:space="preserve">Increase the number of </w:t>
            </w:r>
            <w:r>
              <w:rPr>
                <w:rFonts w:asciiTheme="minorHAnsi" w:hAnsiTheme="minorHAnsi"/>
                <w:b/>
              </w:rPr>
              <w:t xml:space="preserve">child SSI </w:t>
            </w:r>
            <w:r w:rsidRPr="00390EAE">
              <w:rPr>
                <w:rFonts w:asciiTheme="minorHAnsi" w:hAnsiTheme="minorHAnsi"/>
                <w:b/>
              </w:rPr>
              <w:t>applications per year</w:t>
            </w:r>
          </w:p>
        </w:tc>
        <w:tc>
          <w:tcPr>
            <w:tcW w:w="677" w:type="pct"/>
            <w:shd w:val="clear" w:color="auto" w:fill="CCFFFF"/>
            <w:vAlign w:val="center"/>
          </w:tcPr>
          <w:p w14:paraId="5B7A7A8F" w14:textId="77777777" w:rsidR="00CC001E" w:rsidRPr="00390EAE" w:rsidRDefault="00CC001E" w:rsidP="00CC001E">
            <w:pPr>
              <w:jc w:val="center"/>
              <w:rPr>
                <w:rFonts w:asciiTheme="minorHAnsi" w:hAnsiTheme="minorHAnsi"/>
                <w:b/>
              </w:rPr>
            </w:pPr>
          </w:p>
        </w:tc>
        <w:tc>
          <w:tcPr>
            <w:tcW w:w="728" w:type="pct"/>
            <w:shd w:val="clear" w:color="auto" w:fill="CCFFFF"/>
            <w:vAlign w:val="center"/>
          </w:tcPr>
          <w:p w14:paraId="5B7A7A90" w14:textId="77777777" w:rsidR="00CC001E" w:rsidRPr="00390EAE" w:rsidRDefault="00CC001E" w:rsidP="00CC001E">
            <w:pPr>
              <w:jc w:val="center"/>
              <w:rPr>
                <w:rFonts w:asciiTheme="minorHAnsi" w:hAnsiTheme="minorHAnsi"/>
                <w:b/>
              </w:rPr>
            </w:pPr>
          </w:p>
        </w:tc>
        <w:tc>
          <w:tcPr>
            <w:tcW w:w="590" w:type="pct"/>
            <w:shd w:val="clear" w:color="auto" w:fill="CCFFFF"/>
            <w:vAlign w:val="center"/>
          </w:tcPr>
          <w:p w14:paraId="5B7A7A91" w14:textId="77777777" w:rsidR="00CC001E" w:rsidRPr="00390EAE" w:rsidRDefault="00CC001E" w:rsidP="00CC001E">
            <w:pPr>
              <w:jc w:val="center"/>
              <w:rPr>
                <w:rFonts w:asciiTheme="minorHAnsi" w:hAnsiTheme="minorHAnsi"/>
                <w:b/>
              </w:rPr>
            </w:pPr>
          </w:p>
        </w:tc>
      </w:tr>
      <w:tr w:rsidR="00CC001E" w:rsidRPr="00390EAE" w14:paraId="5B7A7A98" w14:textId="77777777" w:rsidTr="00CC001E">
        <w:trPr>
          <w:trHeight w:val="288"/>
        </w:trPr>
        <w:tc>
          <w:tcPr>
            <w:tcW w:w="3005" w:type="pct"/>
            <w:shd w:val="clear" w:color="auto" w:fill="CCFFFF"/>
            <w:vAlign w:val="center"/>
          </w:tcPr>
          <w:p w14:paraId="5B7A7A93" w14:textId="77777777" w:rsidR="00CC001E" w:rsidRDefault="00CC001E" w:rsidP="00CC001E">
            <w:pPr>
              <w:rPr>
                <w:rFonts w:asciiTheme="minorHAnsi" w:hAnsiTheme="minorHAnsi"/>
                <w:b/>
              </w:rPr>
            </w:pPr>
            <w:r w:rsidRPr="00390EAE">
              <w:rPr>
                <w:rFonts w:asciiTheme="minorHAnsi" w:hAnsiTheme="minorHAnsi"/>
                <w:b/>
              </w:rPr>
              <w:t xml:space="preserve">Increase the quality of </w:t>
            </w:r>
            <w:r>
              <w:rPr>
                <w:rFonts w:asciiTheme="minorHAnsi" w:hAnsiTheme="minorHAnsi"/>
                <w:b/>
              </w:rPr>
              <w:t xml:space="preserve">adult SSI/SSDI </w:t>
            </w:r>
            <w:r w:rsidRPr="00390EAE">
              <w:rPr>
                <w:rFonts w:asciiTheme="minorHAnsi" w:hAnsiTheme="minorHAnsi"/>
                <w:b/>
              </w:rPr>
              <w:t>applications</w:t>
            </w:r>
          </w:p>
          <w:p w14:paraId="5B7A7A94" w14:textId="77777777" w:rsidR="00CC001E" w:rsidRPr="00390EAE" w:rsidRDefault="00CC001E" w:rsidP="00CC001E">
            <w:pPr>
              <w:rPr>
                <w:rFonts w:asciiTheme="minorHAnsi" w:hAnsiTheme="minorHAnsi"/>
                <w:b/>
              </w:rPr>
            </w:pPr>
            <w:r w:rsidRPr="00390EAE">
              <w:rPr>
                <w:rFonts w:asciiTheme="minorHAnsi" w:hAnsiTheme="minorHAnsi"/>
                <w:b/>
              </w:rPr>
              <w:t xml:space="preserve">Increase the quality of </w:t>
            </w:r>
            <w:r>
              <w:rPr>
                <w:rFonts w:asciiTheme="minorHAnsi" w:hAnsiTheme="minorHAnsi"/>
                <w:b/>
              </w:rPr>
              <w:t xml:space="preserve">child SSI </w:t>
            </w:r>
            <w:r w:rsidRPr="00390EAE">
              <w:rPr>
                <w:rFonts w:asciiTheme="minorHAnsi" w:hAnsiTheme="minorHAnsi"/>
                <w:b/>
              </w:rPr>
              <w:t>applications</w:t>
            </w:r>
          </w:p>
        </w:tc>
        <w:tc>
          <w:tcPr>
            <w:tcW w:w="677" w:type="pct"/>
            <w:shd w:val="clear" w:color="auto" w:fill="CCFFFF"/>
            <w:vAlign w:val="center"/>
          </w:tcPr>
          <w:p w14:paraId="5B7A7A95" w14:textId="77777777" w:rsidR="00CC001E" w:rsidRPr="00390EAE" w:rsidRDefault="00CC001E" w:rsidP="00CC001E">
            <w:pPr>
              <w:jc w:val="center"/>
              <w:rPr>
                <w:rFonts w:asciiTheme="minorHAnsi" w:hAnsiTheme="minorHAnsi"/>
                <w:b/>
              </w:rPr>
            </w:pPr>
          </w:p>
        </w:tc>
        <w:tc>
          <w:tcPr>
            <w:tcW w:w="728" w:type="pct"/>
            <w:shd w:val="clear" w:color="auto" w:fill="CCFFFF"/>
            <w:vAlign w:val="center"/>
          </w:tcPr>
          <w:p w14:paraId="5B7A7A96" w14:textId="77777777" w:rsidR="00CC001E" w:rsidRPr="00390EAE" w:rsidRDefault="00CC001E" w:rsidP="00CC001E">
            <w:pPr>
              <w:jc w:val="center"/>
              <w:rPr>
                <w:rFonts w:asciiTheme="minorHAnsi" w:hAnsiTheme="minorHAnsi"/>
                <w:b/>
              </w:rPr>
            </w:pPr>
          </w:p>
        </w:tc>
        <w:tc>
          <w:tcPr>
            <w:tcW w:w="590" w:type="pct"/>
            <w:shd w:val="clear" w:color="auto" w:fill="CCFFFF"/>
            <w:vAlign w:val="center"/>
          </w:tcPr>
          <w:p w14:paraId="5B7A7A97" w14:textId="77777777" w:rsidR="00CC001E" w:rsidRPr="00390EAE" w:rsidRDefault="00CC001E" w:rsidP="00CC001E">
            <w:pPr>
              <w:jc w:val="center"/>
              <w:rPr>
                <w:rFonts w:asciiTheme="minorHAnsi" w:hAnsiTheme="minorHAnsi"/>
                <w:b/>
              </w:rPr>
            </w:pPr>
          </w:p>
        </w:tc>
      </w:tr>
      <w:tr w:rsidR="00CC001E" w:rsidRPr="00390EAE" w14:paraId="5B7A7A9E" w14:textId="77777777" w:rsidTr="00CC001E">
        <w:trPr>
          <w:trHeight w:val="288"/>
        </w:trPr>
        <w:tc>
          <w:tcPr>
            <w:tcW w:w="3005" w:type="pct"/>
            <w:tcBorders>
              <w:bottom w:val="single" w:sz="4" w:space="0" w:color="auto"/>
            </w:tcBorders>
            <w:shd w:val="clear" w:color="auto" w:fill="CCFFFF"/>
            <w:vAlign w:val="center"/>
          </w:tcPr>
          <w:p w14:paraId="5B7A7A99" w14:textId="77777777" w:rsidR="00CC001E" w:rsidRDefault="00CC001E" w:rsidP="00CC001E">
            <w:pPr>
              <w:rPr>
                <w:rFonts w:asciiTheme="minorHAnsi" w:hAnsiTheme="minorHAnsi"/>
                <w:b/>
              </w:rPr>
            </w:pPr>
            <w:r w:rsidRPr="00390EAE">
              <w:rPr>
                <w:rFonts w:asciiTheme="minorHAnsi" w:hAnsiTheme="minorHAnsi"/>
                <w:b/>
              </w:rPr>
              <w:t>Increase the number of trained and active SOAR</w:t>
            </w:r>
            <w:r>
              <w:rPr>
                <w:rFonts w:asciiTheme="minorHAnsi" w:hAnsiTheme="minorHAnsi"/>
                <w:b/>
              </w:rPr>
              <w:t xml:space="preserve"> adult</w:t>
            </w:r>
            <w:r w:rsidRPr="00390EAE">
              <w:rPr>
                <w:rFonts w:asciiTheme="minorHAnsi" w:hAnsiTheme="minorHAnsi"/>
                <w:b/>
              </w:rPr>
              <w:t xml:space="preserve"> providers</w:t>
            </w:r>
          </w:p>
          <w:p w14:paraId="5B7A7A9A" w14:textId="77777777" w:rsidR="00CC001E" w:rsidRPr="00390EAE" w:rsidRDefault="00CC001E" w:rsidP="00CC001E">
            <w:pPr>
              <w:rPr>
                <w:rFonts w:asciiTheme="minorHAnsi" w:hAnsiTheme="minorHAnsi"/>
                <w:b/>
              </w:rPr>
            </w:pPr>
            <w:r w:rsidRPr="00390EAE">
              <w:rPr>
                <w:rFonts w:asciiTheme="minorHAnsi" w:hAnsiTheme="minorHAnsi"/>
                <w:b/>
              </w:rPr>
              <w:t>Increase the number of trained and active SOAR</w:t>
            </w:r>
            <w:r>
              <w:rPr>
                <w:rFonts w:asciiTheme="minorHAnsi" w:hAnsiTheme="minorHAnsi"/>
                <w:b/>
              </w:rPr>
              <w:t xml:space="preserve"> child</w:t>
            </w:r>
            <w:r w:rsidRPr="00390EAE">
              <w:rPr>
                <w:rFonts w:asciiTheme="minorHAnsi" w:hAnsiTheme="minorHAnsi"/>
                <w:b/>
              </w:rPr>
              <w:t xml:space="preserve"> providers</w:t>
            </w:r>
          </w:p>
        </w:tc>
        <w:tc>
          <w:tcPr>
            <w:tcW w:w="677" w:type="pct"/>
            <w:tcBorders>
              <w:bottom w:val="single" w:sz="4" w:space="0" w:color="auto"/>
            </w:tcBorders>
            <w:shd w:val="clear" w:color="auto" w:fill="CCFFFF"/>
            <w:vAlign w:val="center"/>
          </w:tcPr>
          <w:p w14:paraId="5B7A7A9B" w14:textId="77777777" w:rsidR="00CC001E" w:rsidRPr="00390EAE" w:rsidRDefault="00CC001E" w:rsidP="00CC001E">
            <w:pPr>
              <w:jc w:val="center"/>
              <w:rPr>
                <w:rFonts w:asciiTheme="minorHAnsi" w:hAnsiTheme="minorHAnsi"/>
                <w:b/>
              </w:rPr>
            </w:pPr>
          </w:p>
        </w:tc>
        <w:tc>
          <w:tcPr>
            <w:tcW w:w="728" w:type="pct"/>
            <w:tcBorders>
              <w:bottom w:val="single" w:sz="4" w:space="0" w:color="auto"/>
            </w:tcBorders>
            <w:shd w:val="clear" w:color="auto" w:fill="CCFFFF"/>
            <w:vAlign w:val="center"/>
          </w:tcPr>
          <w:p w14:paraId="5B7A7A9C" w14:textId="77777777" w:rsidR="00CC001E" w:rsidRPr="00390EAE" w:rsidRDefault="00CC001E" w:rsidP="00CC001E">
            <w:pPr>
              <w:jc w:val="center"/>
              <w:rPr>
                <w:rFonts w:asciiTheme="minorHAnsi" w:hAnsiTheme="minorHAnsi"/>
                <w:b/>
              </w:rPr>
            </w:pPr>
          </w:p>
        </w:tc>
        <w:tc>
          <w:tcPr>
            <w:tcW w:w="590" w:type="pct"/>
            <w:tcBorders>
              <w:bottom w:val="single" w:sz="4" w:space="0" w:color="auto"/>
            </w:tcBorders>
            <w:shd w:val="clear" w:color="auto" w:fill="CCFFFF"/>
            <w:vAlign w:val="center"/>
          </w:tcPr>
          <w:p w14:paraId="5B7A7A9D" w14:textId="77777777" w:rsidR="00CC001E" w:rsidRPr="00390EAE" w:rsidRDefault="00CC001E" w:rsidP="00CC001E">
            <w:pPr>
              <w:jc w:val="center"/>
              <w:rPr>
                <w:rFonts w:asciiTheme="minorHAnsi" w:hAnsiTheme="minorHAnsi"/>
                <w:b/>
              </w:rPr>
            </w:pPr>
          </w:p>
        </w:tc>
      </w:tr>
      <w:tr w:rsidR="00CC001E" w:rsidRPr="00390EAE" w14:paraId="5B7A7AA2" w14:textId="77777777" w:rsidTr="00CC001E">
        <w:trPr>
          <w:trHeight w:val="278"/>
        </w:trPr>
        <w:tc>
          <w:tcPr>
            <w:tcW w:w="3005" w:type="pct"/>
            <w:shd w:val="clear" w:color="auto" w:fill="33CCCC"/>
            <w:vAlign w:val="center"/>
          </w:tcPr>
          <w:p w14:paraId="5B7A7A9F" w14:textId="77777777" w:rsidR="00CC001E" w:rsidRPr="00390EAE" w:rsidRDefault="00CC001E" w:rsidP="00CC001E">
            <w:pPr>
              <w:jc w:val="center"/>
              <w:rPr>
                <w:rFonts w:asciiTheme="minorHAnsi" w:hAnsiTheme="minorHAnsi"/>
                <w:sz w:val="22"/>
                <w:szCs w:val="22"/>
              </w:rPr>
            </w:pPr>
            <w:r w:rsidRPr="00390EAE">
              <w:rPr>
                <w:rFonts w:asciiTheme="minorHAnsi" w:hAnsiTheme="minorHAnsi"/>
                <w:b/>
                <w:sz w:val="22"/>
                <w:szCs w:val="22"/>
              </w:rPr>
              <w:t>Action Steps</w:t>
            </w:r>
          </w:p>
        </w:tc>
        <w:tc>
          <w:tcPr>
            <w:tcW w:w="1405" w:type="pct"/>
            <w:gridSpan w:val="2"/>
            <w:shd w:val="clear" w:color="auto" w:fill="33CCCC"/>
            <w:vAlign w:val="center"/>
          </w:tcPr>
          <w:p w14:paraId="5B7A7AA0" w14:textId="77777777" w:rsidR="00CC001E" w:rsidRPr="00390EAE" w:rsidRDefault="00CC001E" w:rsidP="00CC001E">
            <w:pPr>
              <w:jc w:val="center"/>
              <w:rPr>
                <w:rFonts w:asciiTheme="minorHAnsi" w:hAnsiTheme="minorHAnsi"/>
                <w:sz w:val="22"/>
                <w:szCs w:val="22"/>
              </w:rPr>
            </w:pPr>
            <w:r w:rsidRPr="00390EAE">
              <w:rPr>
                <w:rFonts w:asciiTheme="minorHAnsi" w:hAnsiTheme="minorHAnsi"/>
                <w:b/>
                <w:sz w:val="22"/>
                <w:szCs w:val="22"/>
              </w:rPr>
              <w:t>Lead Person</w:t>
            </w:r>
          </w:p>
        </w:tc>
        <w:tc>
          <w:tcPr>
            <w:tcW w:w="590" w:type="pct"/>
            <w:shd w:val="clear" w:color="auto" w:fill="33CCCC"/>
            <w:vAlign w:val="center"/>
          </w:tcPr>
          <w:p w14:paraId="5B7A7AA1" w14:textId="77777777" w:rsidR="00CC001E" w:rsidRPr="00390EAE" w:rsidRDefault="00CC001E" w:rsidP="00CC001E">
            <w:pPr>
              <w:jc w:val="center"/>
              <w:rPr>
                <w:rFonts w:asciiTheme="minorHAnsi" w:hAnsiTheme="minorHAnsi"/>
                <w:sz w:val="22"/>
                <w:szCs w:val="22"/>
              </w:rPr>
            </w:pPr>
            <w:r w:rsidRPr="00390EAE">
              <w:rPr>
                <w:rFonts w:asciiTheme="minorHAnsi" w:hAnsiTheme="minorHAnsi"/>
                <w:b/>
                <w:sz w:val="22"/>
                <w:szCs w:val="22"/>
              </w:rPr>
              <w:t>Timeframe</w:t>
            </w:r>
          </w:p>
        </w:tc>
      </w:tr>
      <w:tr w:rsidR="00CC001E" w:rsidRPr="00390EAE" w14:paraId="5B7A7AA6" w14:textId="77777777" w:rsidTr="00CC001E">
        <w:trPr>
          <w:trHeight w:val="773"/>
        </w:trPr>
        <w:tc>
          <w:tcPr>
            <w:tcW w:w="3005" w:type="pct"/>
          </w:tcPr>
          <w:p w14:paraId="5B7A7AA3" w14:textId="77777777" w:rsidR="00CC001E" w:rsidRPr="00390EAE" w:rsidRDefault="00CC001E" w:rsidP="00CC001E">
            <w:pPr>
              <w:pStyle w:val="ListParagraph"/>
              <w:numPr>
                <w:ilvl w:val="0"/>
                <w:numId w:val="21"/>
              </w:numPr>
              <w:rPr>
                <w:rFonts w:asciiTheme="minorHAnsi" w:hAnsiTheme="minorHAnsi"/>
              </w:rPr>
            </w:pPr>
          </w:p>
        </w:tc>
        <w:tc>
          <w:tcPr>
            <w:tcW w:w="1405" w:type="pct"/>
            <w:gridSpan w:val="2"/>
          </w:tcPr>
          <w:p w14:paraId="5B7A7AA4" w14:textId="77777777" w:rsidR="00CC001E" w:rsidRPr="00390EAE" w:rsidRDefault="00CC001E" w:rsidP="00CC001E">
            <w:pPr>
              <w:rPr>
                <w:rFonts w:asciiTheme="minorHAnsi" w:hAnsiTheme="minorHAnsi"/>
              </w:rPr>
            </w:pPr>
          </w:p>
        </w:tc>
        <w:tc>
          <w:tcPr>
            <w:tcW w:w="590" w:type="pct"/>
          </w:tcPr>
          <w:p w14:paraId="5B7A7AA5" w14:textId="77777777" w:rsidR="00CC001E" w:rsidRPr="00390EAE" w:rsidRDefault="00CC001E" w:rsidP="00CC001E">
            <w:pPr>
              <w:rPr>
                <w:rFonts w:asciiTheme="minorHAnsi" w:hAnsiTheme="minorHAnsi"/>
              </w:rPr>
            </w:pPr>
          </w:p>
        </w:tc>
      </w:tr>
      <w:tr w:rsidR="00CC001E" w:rsidRPr="00390EAE" w14:paraId="5B7A7AAA" w14:textId="77777777" w:rsidTr="00CC001E">
        <w:trPr>
          <w:trHeight w:val="755"/>
        </w:trPr>
        <w:tc>
          <w:tcPr>
            <w:tcW w:w="3005" w:type="pct"/>
          </w:tcPr>
          <w:p w14:paraId="5B7A7AA7" w14:textId="77777777" w:rsidR="00CC001E" w:rsidRPr="00390EAE" w:rsidRDefault="00CC001E" w:rsidP="00CC001E">
            <w:pPr>
              <w:pStyle w:val="ListParagraph"/>
              <w:numPr>
                <w:ilvl w:val="0"/>
                <w:numId w:val="21"/>
              </w:numPr>
              <w:rPr>
                <w:rFonts w:asciiTheme="minorHAnsi" w:hAnsiTheme="minorHAnsi"/>
              </w:rPr>
            </w:pPr>
          </w:p>
        </w:tc>
        <w:tc>
          <w:tcPr>
            <w:tcW w:w="1405" w:type="pct"/>
            <w:gridSpan w:val="2"/>
          </w:tcPr>
          <w:p w14:paraId="5B7A7AA8" w14:textId="77777777" w:rsidR="00CC001E" w:rsidRPr="00390EAE" w:rsidRDefault="00CC001E" w:rsidP="00CC001E">
            <w:pPr>
              <w:rPr>
                <w:rFonts w:asciiTheme="minorHAnsi" w:hAnsiTheme="minorHAnsi"/>
              </w:rPr>
            </w:pPr>
          </w:p>
        </w:tc>
        <w:tc>
          <w:tcPr>
            <w:tcW w:w="590" w:type="pct"/>
          </w:tcPr>
          <w:p w14:paraId="5B7A7AA9" w14:textId="77777777" w:rsidR="00CC001E" w:rsidRPr="00390EAE" w:rsidRDefault="00CC001E" w:rsidP="00CC001E">
            <w:pPr>
              <w:rPr>
                <w:rFonts w:asciiTheme="minorHAnsi" w:hAnsiTheme="minorHAnsi"/>
              </w:rPr>
            </w:pPr>
          </w:p>
        </w:tc>
      </w:tr>
      <w:tr w:rsidR="00CC001E" w:rsidRPr="00390EAE" w14:paraId="5B7A7AAE" w14:textId="77777777" w:rsidTr="00CC001E">
        <w:trPr>
          <w:trHeight w:val="800"/>
        </w:trPr>
        <w:tc>
          <w:tcPr>
            <w:tcW w:w="3005" w:type="pct"/>
          </w:tcPr>
          <w:p w14:paraId="5B7A7AAB" w14:textId="77777777" w:rsidR="00CC001E" w:rsidRPr="00390EAE" w:rsidRDefault="00CC001E" w:rsidP="00CC001E">
            <w:pPr>
              <w:pStyle w:val="ListParagraph"/>
              <w:numPr>
                <w:ilvl w:val="0"/>
                <w:numId w:val="21"/>
              </w:numPr>
              <w:rPr>
                <w:rFonts w:asciiTheme="minorHAnsi" w:hAnsiTheme="minorHAnsi"/>
              </w:rPr>
            </w:pPr>
          </w:p>
        </w:tc>
        <w:tc>
          <w:tcPr>
            <w:tcW w:w="1405" w:type="pct"/>
            <w:gridSpan w:val="2"/>
          </w:tcPr>
          <w:p w14:paraId="5B7A7AAC" w14:textId="77777777" w:rsidR="00CC001E" w:rsidRPr="00390EAE" w:rsidRDefault="00CC001E" w:rsidP="00CC001E">
            <w:pPr>
              <w:rPr>
                <w:rFonts w:asciiTheme="minorHAnsi" w:hAnsiTheme="minorHAnsi"/>
              </w:rPr>
            </w:pPr>
          </w:p>
        </w:tc>
        <w:tc>
          <w:tcPr>
            <w:tcW w:w="590" w:type="pct"/>
          </w:tcPr>
          <w:p w14:paraId="5B7A7AAD" w14:textId="77777777" w:rsidR="00CC001E" w:rsidRPr="00390EAE" w:rsidRDefault="00CC001E" w:rsidP="00CC001E">
            <w:pPr>
              <w:rPr>
                <w:rFonts w:asciiTheme="minorHAnsi" w:hAnsiTheme="minorHAnsi"/>
              </w:rPr>
            </w:pPr>
          </w:p>
        </w:tc>
      </w:tr>
    </w:tbl>
    <w:p w14:paraId="5B7A7AAF" w14:textId="77777777" w:rsidR="00CC001E" w:rsidRDefault="00CC001E" w:rsidP="00FB4FF5">
      <w:pPr>
        <w:tabs>
          <w:tab w:val="right" w:pos="9360"/>
        </w:tabs>
        <w:spacing w:after="120"/>
        <w:jc w:val="center"/>
        <w:rPr>
          <w:b/>
          <w:sz w:val="28"/>
        </w:rPr>
      </w:pPr>
      <w:r w:rsidRPr="00C46EB9">
        <w:rPr>
          <w:b/>
          <w:sz w:val="28"/>
        </w:rPr>
        <w:t>SOAR Action Plan Template</w:t>
      </w:r>
    </w:p>
    <w:p w14:paraId="5B7A7AB0" w14:textId="77777777" w:rsidR="00FB4FF5" w:rsidRPr="00FB4FF5" w:rsidRDefault="00FB4FF5" w:rsidP="00FB4FF5">
      <w:pPr>
        <w:tabs>
          <w:tab w:val="right" w:pos="9360"/>
        </w:tabs>
        <w:spacing w:after="0"/>
        <w:jc w:val="center"/>
        <w:rPr>
          <w:b/>
          <w:sz w:val="20"/>
        </w:rPr>
      </w:pPr>
    </w:p>
    <w:tbl>
      <w:tblPr>
        <w:tblStyle w:val="TableGrid"/>
        <w:tblW w:w="5886" w:type="pct"/>
        <w:tblInd w:w="-815" w:type="dxa"/>
        <w:tblLayout w:type="fixed"/>
        <w:tblLook w:val="04A0" w:firstRow="1" w:lastRow="0" w:firstColumn="1" w:lastColumn="0" w:noHBand="0" w:noVBand="1"/>
      </w:tblPr>
      <w:tblGrid>
        <w:gridCol w:w="6615"/>
        <w:gridCol w:w="1490"/>
        <w:gridCol w:w="1603"/>
        <w:gridCol w:w="1299"/>
      </w:tblGrid>
      <w:tr w:rsidR="00D57703" w:rsidRPr="00390EAE" w14:paraId="5B7A7AB2" w14:textId="77777777" w:rsidTr="00937AED">
        <w:trPr>
          <w:trHeight w:val="288"/>
        </w:trPr>
        <w:tc>
          <w:tcPr>
            <w:tcW w:w="5000" w:type="pct"/>
            <w:gridSpan w:val="4"/>
            <w:shd w:val="clear" w:color="auto" w:fill="33CCCC"/>
            <w:vAlign w:val="center"/>
          </w:tcPr>
          <w:p w14:paraId="5B7A7AB1" w14:textId="77777777" w:rsidR="00D57703" w:rsidRPr="00390EAE" w:rsidRDefault="00D57703" w:rsidP="00D57703">
            <w:pPr>
              <w:jc w:val="center"/>
              <w:rPr>
                <w:rFonts w:asciiTheme="minorHAnsi" w:hAnsiTheme="minorHAnsi"/>
                <w:b/>
              </w:rPr>
            </w:pPr>
            <w:r w:rsidRPr="00390EAE">
              <w:rPr>
                <w:rFonts w:asciiTheme="minorHAnsi" w:hAnsiTheme="minorHAnsi"/>
                <w:b/>
                <w:sz w:val="24"/>
                <w:szCs w:val="24"/>
              </w:rPr>
              <w:t>Goal 2: Collaborations</w:t>
            </w:r>
          </w:p>
        </w:tc>
      </w:tr>
      <w:tr w:rsidR="00D57703" w:rsidRPr="00390EAE" w14:paraId="5B7A7AB4" w14:textId="77777777" w:rsidTr="00937AED">
        <w:trPr>
          <w:trHeight w:val="288"/>
        </w:trPr>
        <w:tc>
          <w:tcPr>
            <w:tcW w:w="5000" w:type="pct"/>
            <w:gridSpan w:val="4"/>
            <w:tcBorders>
              <w:bottom w:val="single" w:sz="4" w:space="0" w:color="auto"/>
            </w:tcBorders>
            <w:shd w:val="clear" w:color="auto" w:fill="33CCCC"/>
            <w:vAlign w:val="center"/>
          </w:tcPr>
          <w:p w14:paraId="5B7A7AB3" w14:textId="77777777" w:rsidR="00D57703" w:rsidRPr="00390EAE" w:rsidRDefault="00B44A23" w:rsidP="00FF3C96">
            <w:pPr>
              <w:rPr>
                <w:rFonts w:asciiTheme="minorHAnsi" w:hAnsiTheme="minorHAnsi"/>
              </w:rPr>
            </w:pPr>
            <w:r w:rsidRPr="009B1716">
              <w:rPr>
                <w:rFonts w:asciiTheme="minorHAnsi" w:hAnsiTheme="minorHAnsi"/>
                <w:sz w:val="22"/>
                <w:szCs w:val="22"/>
              </w:rPr>
              <w:t xml:space="preserve">Develop and strengthen partnerships with SSA/DDS, medical providers, </w:t>
            </w:r>
            <w:r>
              <w:rPr>
                <w:rFonts w:asciiTheme="minorHAnsi" w:hAnsiTheme="minorHAnsi"/>
                <w:sz w:val="22"/>
                <w:szCs w:val="22"/>
              </w:rPr>
              <w:t xml:space="preserve">schools, </w:t>
            </w:r>
            <w:r w:rsidR="00FF3C96">
              <w:rPr>
                <w:rFonts w:asciiTheme="minorHAnsi" w:hAnsiTheme="minorHAnsi"/>
                <w:sz w:val="22"/>
                <w:szCs w:val="22"/>
              </w:rPr>
              <w:t xml:space="preserve">state agencies and </w:t>
            </w:r>
            <w:r w:rsidRPr="009B1716">
              <w:rPr>
                <w:rFonts w:asciiTheme="minorHAnsi" w:hAnsiTheme="minorHAnsi"/>
                <w:sz w:val="22"/>
                <w:szCs w:val="22"/>
              </w:rPr>
              <w:t xml:space="preserve">community organizations to increase efficiency in processing SOAR applications.  </w:t>
            </w:r>
            <w:r w:rsidR="00B8266A">
              <w:rPr>
                <w:rFonts w:asciiTheme="minorHAnsi" w:hAnsiTheme="minorHAnsi"/>
                <w:sz w:val="22"/>
              </w:rPr>
              <w:t>Increase relationships with agencies to gain dedicated SOAR staff</w:t>
            </w:r>
            <w:r>
              <w:rPr>
                <w:rFonts w:asciiTheme="minorHAnsi" w:hAnsiTheme="minorHAnsi"/>
                <w:sz w:val="22"/>
              </w:rPr>
              <w:t>.</w:t>
            </w:r>
            <w:r w:rsidR="00B676D9" w:rsidRPr="00390EAE">
              <w:rPr>
                <w:rFonts w:asciiTheme="minorHAnsi" w:hAnsiTheme="minorHAnsi"/>
                <w:sz w:val="22"/>
              </w:rPr>
              <w:t xml:space="preserve"> </w:t>
            </w:r>
            <w:r w:rsidR="00B676D9" w:rsidRPr="00390EAE">
              <w:rPr>
                <w:rFonts w:asciiTheme="minorHAnsi" w:hAnsiTheme="minorHAnsi"/>
                <w:sz w:val="24"/>
                <w:szCs w:val="22"/>
              </w:rPr>
              <w:t xml:space="preserve"> </w:t>
            </w:r>
          </w:p>
        </w:tc>
      </w:tr>
      <w:tr w:rsidR="003E051C" w:rsidRPr="00390EAE" w14:paraId="5B7A7AB9" w14:textId="77777777" w:rsidTr="00433663">
        <w:trPr>
          <w:trHeight w:val="240"/>
        </w:trPr>
        <w:tc>
          <w:tcPr>
            <w:tcW w:w="3005" w:type="pct"/>
            <w:shd w:val="clear" w:color="auto" w:fill="CCFFFF"/>
            <w:vAlign w:val="center"/>
          </w:tcPr>
          <w:p w14:paraId="5B7A7AB5" w14:textId="77777777" w:rsidR="003E051C" w:rsidRPr="00390EAE" w:rsidRDefault="003E051C" w:rsidP="003E051C">
            <w:pPr>
              <w:jc w:val="center"/>
              <w:rPr>
                <w:rFonts w:asciiTheme="minorHAnsi" w:hAnsiTheme="minorHAnsi"/>
                <w:b/>
              </w:rPr>
            </w:pPr>
            <w:r w:rsidRPr="00390EAE">
              <w:rPr>
                <w:rFonts w:asciiTheme="minorHAnsi" w:hAnsiTheme="minorHAnsi"/>
                <w:b/>
                <w:sz w:val="22"/>
                <w:szCs w:val="22"/>
              </w:rPr>
              <w:t>Measurable Objective</w:t>
            </w:r>
          </w:p>
        </w:tc>
        <w:tc>
          <w:tcPr>
            <w:tcW w:w="677" w:type="pct"/>
            <w:shd w:val="clear" w:color="auto" w:fill="CCFFFF"/>
            <w:vAlign w:val="center"/>
          </w:tcPr>
          <w:p w14:paraId="5B7A7AB6" w14:textId="34A873F2" w:rsidR="003E051C" w:rsidRPr="00390EAE" w:rsidRDefault="003E051C" w:rsidP="003E051C">
            <w:pPr>
              <w:jc w:val="center"/>
              <w:rPr>
                <w:rFonts w:asciiTheme="minorHAnsi" w:hAnsiTheme="minorHAnsi"/>
                <w:b/>
                <w:sz w:val="22"/>
                <w:szCs w:val="22"/>
              </w:rPr>
            </w:pPr>
            <w:r>
              <w:rPr>
                <w:rFonts w:asciiTheme="minorHAnsi" w:hAnsiTheme="minorHAnsi"/>
                <w:b/>
                <w:sz w:val="22"/>
                <w:szCs w:val="22"/>
              </w:rPr>
              <w:t>2023</w:t>
            </w:r>
          </w:p>
        </w:tc>
        <w:tc>
          <w:tcPr>
            <w:tcW w:w="728" w:type="pct"/>
            <w:shd w:val="clear" w:color="auto" w:fill="CCFFFF"/>
            <w:vAlign w:val="center"/>
          </w:tcPr>
          <w:p w14:paraId="5B7A7AB7" w14:textId="44903ECA" w:rsidR="003E051C" w:rsidRPr="00390EAE" w:rsidRDefault="003E051C" w:rsidP="003E051C">
            <w:pPr>
              <w:jc w:val="center"/>
              <w:rPr>
                <w:rFonts w:asciiTheme="minorHAnsi" w:hAnsiTheme="minorHAnsi"/>
                <w:b/>
                <w:sz w:val="22"/>
                <w:szCs w:val="22"/>
              </w:rPr>
            </w:pPr>
            <w:r>
              <w:rPr>
                <w:rFonts w:asciiTheme="minorHAnsi" w:hAnsiTheme="minorHAnsi"/>
                <w:b/>
                <w:sz w:val="22"/>
                <w:szCs w:val="22"/>
              </w:rPr>
              <w:t>2024</w:t>
            </w:r>
          </w:p>
        </w:tc>
        <w:tc>
          <w:tcPr>
            <w:tcW w:w="590" w:type="pct"/>
            <w:shd w:val="clear" w:color="auto" w:fill="CCFFFF"/>
            <w:vAlign w:val="center"/>
          </w:tcPr>
          <w:p w14:paraId="5B7A7AB8" w14:textId="778274CE" w:rsidR="003E051C" w:rsidRPr="00390EAE" w:rsidRDefault="003E051C" w:rsidP="003E051C">
            <w:pPr>
              <w:jc w:val="center"/>
              <w:rPr>
                <w:rFonts w:asciiTheme="minorHAnsi" w:hAnsiTheme="minorHAnsi"/>
                <w:b/>
                <w:sz w:val="22"/>
                <w:szCs w:val="22"/>
              </w:rPr>
            </w:pPr>
            <w:r>
              <w:rPr>
                <w:rFonts w:asciiTheme="minorHAnsi" w:hAnsiTheme="minorHAnsi"/>
                <w:b/>
                <w:sz w:val="22"/>
                <w:szCs w:val="22"/>
              </w:rPr>
              <w:t>2025</w:t>
            </w:r>
          </w:p>
        </w:tc>
      </w:tr>
      <w:tr w:rsidR="00433663" w:rsidRPr="00390EAE" w14:paraId="5B7A7ABE" w14:textId="77777777" w:rsidTr="00397D5D">
        <w:trPr>
          <w:trHeight w:val="288"/>
        </w:trPr>
        <w:tc>
          <w:tcPr>
            <w:tcW w:w="3005" w:type="pct"/>
            <w:shd w:val="clear" w:color="auto" w:fill="CCFFFF"/>
            <w:vAlign w:val="center"/>
          </w:tcPr>
          <w:p w14:paraId="5B7A7ABA" w14:textId="77777777" w:rsidR="00D57703" w:rsidRPr="00390EAE" w:rsidRDefault="00D57703" w:rsidP="00D57703">
            <w:pPr>
              <w:rPr>
                <w:rFonts w:asciiTheme="minorHAnsi" w:hAnsiTheme="minorHAnsi"/>
                <w:b/>
              </w:rPr>
            </w:pPr>
          </w:p>
        </w:tc>
        <w:tc>
          <w:tcPr>
            <w:tcW w:w="677" w:type="pct"/>
            <w:shd w:val="clear" w:color="auto" w:fill="CCFFFF"/>
            <w:vAlign w:val="center"/>
          </w:tcPr>
          <w:p w14:paraId="5B7A7ABB" w14:textId="77777777" w:rsidR="00D57703" w:rsidRPr="00390EAE" w:rsidRDefault="00D57703" w:rsidP="00D57703">
            <w:pPr>
              <w:jc w:val="center"/>
              <w:rPr>
                <w:rFonts w:asciiTheme="minorHAnsi" w:hAnsiTheme="minorHAnsi"/>
                <w:b/>
              </w:rPr>
            </w:pPr>
          </w:p>
        </w:tc>
        <w:tc>
          <w:tcPr>
            <w:tcW w:w="728" w:type="pct"/>
            <w:shd w:val="clear" w:color="auto" w:fill="CCFFFF"/>
            <w:vAlign w:val="center"/>
          </w:tcPr>
          <w:p w14:paraId="5B7A7ABC" w14:textId="77777777" w:rsidR="00D57703" w:rsidRPr="00390EAE" w:rsidRDefault="00D57703" w:rsidP="00D57703">
            <w:pPr>
              <w:jc w:val="center"/>
              <w:rPr>
                <w:rFonts w:asciiTheme="minorHAnsi" w:hAnsiTheme="minorHAnsi"/>
                <w:b/>
              </w:rPr>
            </w:pPr>
          </w:p>
        </w:tc>
        <w:tc>
          <w:tcPr>
            <w:tcW w:w="590" w:type="pct"/>
            <w:shd w:val="clear" w:color="auto" w:fill="CCFFFF"/>
            <w:vAlign w:val="center"/>
          </w:tcPr>
          <w:p w14:paraId="5B7A7ABD" w14:textId="77777777" w:rsidR="00D57703" w:rsidRPr="00390EAE" w:rsidRDefault="00D57703" w:rsidP="00D57703">
            <w:pPr>
              <w:jc w:val="center"/>
              <w:rPr>
                <w:rFonts w:asciiTheme="minorHAnsi" w:hAnsiTheme="minorHAnsi"/>
                <w:b/>
              </w:rPr>
            </w:pPr>
          </w:p>
        </w:tc>
      </w:tr>
      <w:tr w:rsidR="00433663" w:rsidRPr="00390EAE" w14:paraId="5B7A7AC3" w14:textId="77777777" w:rsidTr="00397D5D">
        <w:trPr>
          <w:trHeight w:val="288"/>
        </w:trPr>
        <w:tc>
          <w:tcPr>
            <w:tcW w:w="3005" w:type="pct"/>
            <w:shd w:val="clear" w:color="auto" w:fill="CCFFFF"/>
            <w:vAlign w:val="center"/>
          </w:tcPr>
          <w:p w14:paraId="5B7A7ABF" w14:textId="77777777" w:rsidR="00D57703" w:rsidRPr="00390EAE" w:rsidRDefault="00D57703" w:rsidP="00D57703">
            <w:pPr>
              <w:rPr>
                <w:rFonts w:asciiTheme="minorHAnsi" w:hAnsiTheme="minorHAnsi"/>
                <w:b/>
              </w:rPr>
            </w:pPr>
          </w:p>
        </w:tc>
        <w:tc>
          <w:tcPr>
            <w:tcW w:w="677" w:type="pct"/>
            <w:shd w:val="clear" w:color="auto" w:fill="CCFFFF"/>
            <w:vAlign w:val="center"/>
          </w:tcPr>
          <w:p w14:paraId="5B7A7AC0" w14:textId="77777777" w:rsidR="00D57703" w:rsidRPr="00390EAE" w:rsidRDefault="00D57703" w:rsidP="00D57703">
            <w:pPr>
              <w:jc w:val="center"/>
              <w:rPr>
                <w:rFonts w:asciiTheme="minorHAnsi" w:hAnsiTheme="minorHAnsi"/>
                <w:b/>
              </w:rPr>
            </w:pPr>
          </w:p>
        </w:tc>
        <w:tc>
          <w:tcPr>
            <w:tcW w:w="728" w:type="pct"/>
            <w:shd w:val="clear" w:color="auto" w:fill="CCFFFF"/>
            <w:vAlign w:val="center"/>
          </w:tcPr>
          <w:p w14:paraId="5B7A7AC1" w14:textId="77777777" w:rsidR="00D57703" w:rsidRPr="00390EAE" w:rsidRDefault="00D57703" w:rsidP="00D57703">
            <w:pPr>
              <w:jc w:val="center"/>
              <w:rPr>
                <w:rFonts w:asciiTheme="minorHAnsi" w:hAnsiTheme="minorHAnsi"/>
                <w:b/>
              </w:rPr>
            </w:pPr>
          </w:p>
        </w:tc>
        <w:tc>
          <w:tcPr>
            <w:tcW w:w="590" w:type="pct"/>
            <w:shd w:val="clear" w:color="auto" w:fill="CCFFFF"/>
            <w:vAlign w:val="center"/>
          </w:tcPr>
          <w:p w14:paraId="5B7A7AC2" w14:textId="77777777" w:rsidR="00D57703" w:rsidRPr="00390EAE" w:rsidRDefault="00D57703" w:rsidP="00D57703">
            <w:pPr>
              <w:jc w:val="center"/>
              <w:rPr>
                <w:rFonts w:asciiTheme="minorHAnsi" w:hAnsiTheme="minorHAnsi"/>
                <w:b/>
              </w:rPr>
            </w:pPr>
          </w:p>
        </w:tc>
      </w:tr>
      <w:tr w:rsidR="00433663" w:rsidRPr="00390EAE" w14:paraId="5B7A7AC8" w14:textId="77777777" w:rsidTr="00397D5D">
        <w:trPr>
          <w:trHeight w:val="288"/>
        </w:trPr>
        <w:tc>
          <w:tcPr>
            <w:tcW w:w="3005" w:type="pct"/>
            <w:tcBorders>
              <w:bottom w:val="single" w:sz="4" w:space="0" w:color="auto"/>
            </w:tcBorders>
            <w:shd w:val="clear" w:color="auto" w:fill="CCFFFF"/>
            <w:vAlign w:val="center"/>
          </w:tcPr>
          <w:p w14:paraId="5B7A7AC4" w14:textId="77777777" w:rsidR="00D57703" w:rsidRPr="00390EAE" w:rsidRDefault="00D57703" w:rsidP="00D57703">
            <w:pPr>
              <w:rPr>
                <w:rFonts w:asciiTheme="minorHAnsi" w:hAnsiTheme="minorHAnsi"/>
                <w:b/>
              </w:rPr>
            </w:pPr>
          </w:p>
        </w:tc>
        <w:tc>
          <w:tcPr>
            <w:tcW w:w="677" w:type="pct"/>
            <w:tcBorders>
              <w:bottom w:val="single" w:sz="4" w:space="0" w:color="auto"/>
            </w:tcBorders>
            <w:shd w:val="clear" w:color="auto" w:fill="CCFFFF"/>
            <w:vAlign w:val="center"/>
          </w:tcPr>
          <w:p w14:paraId="5B7A7AC5" w14:textId="77777777" w:rsidR="00D57703" w:rsidRPr="00390EAE" w:rsidRDefault="00D57703" w:rsidP="00D57703">
            <w:pPr>
              <w:jc w:val="center"/>
              <w:rPr>
                <w:rFonts w:asciiTheme="minorHAnsi" w:hAnsiTheme="minorHAnsi"/>
                <w:b/>
              </w:rPr>
            </w:pPr>
          </w:p>
        </w:tc>
        <w:tc>
          <w:tcPr>
            <w:tcW w:w="728" w:type="pct"/>
            <w:tcBorders>
              <w:bottom w:val="single" w:sz="4" w:space="0" w:color="auto"/>
            </w:tcBorders>
            <w:shd w:val="clear" w:color="auto" w:fill="CCFFFF"/>
            <w:vAlign w:val="center"/>
          </w:tcPr>
          <w:p w14:paraId="5B7A7AC6" w14:textId="77777777" w:rsidR="00D57703" w:rsidRPr="00390EAE" w:rsidRDefault="00D57703" w:rsidP="00D57703">
            <w:pPr>
              <w:jc w:val="center"/>
              <w:rPr>
                <w:rFonts w:asciiTheme="minorHAnsi" w:hAnsiTheme="minorHAnsi"/>
                <w:b/>
              </w:rPr>
            </w:pPr>
          </w:p>
        </w:tc>
        <w:tc>
          <w:tcPr>
            <w:tcW w:w="590" w:type="pct"/>
            <w:tcBorders>
              <w:bottom w:val="single" w:sz="4" w:space="0" w:color="auto"/>
            </w:tcBorders>
            <w:shd w:val="clear" w:color="auto" w:fill="CCFFFF"/>
            <w:vAlign w:val="center"/>
          </w:tcPr>
          <w:p w14:paraId="5B7A7AC7" w14:textId="77777777" w:rsidR="00D57703" w:rsidRPr="00390EAE" w:rsidRDefault="00D57703" w:rsidP="00D57703">
            <w:pPr>
              <w:jc w:val="center"/>
              <w:rPr>
                <w:rFonts w:asciiTheme="minorHAnsi" w:hAnsiTheme="minorHAnsi"/>
                <w:b/>
              </w:rPr>
            </w:pPr>
          </w:p>
        </w:tc>
      </w:tr>
      <w:tr w:rsidR="00587421" w:rsidRPr="00390EAE" w14:paraId="5B7A7ACC" w14:textId="77777777" w:rsidTr="00937AED">
        <w:trPr>
          <w:trHeight w:val="288"/>
        </w:trPr>
        <w:tc>
          <w:tcPr>
            <w:tcW w:w="3005" w:type="pct"/>
            <w:shd w:val="clear" w:color="auto" w:fill="33CCCC"/>
            <w:vAlign w:val="center"/>
          </w:tcPr>
          <w:p w14:paraId="5B7A7AC9" w14:textId="77777777" w:rsidR="00D57703" w:rsidRPr="00390EAE" w:rsidRDefault="00D57703" w:rsidP="00D57703">
            <w:pPr>
              <w:jc w:val="center"/>
              <w:rPr>
                <w:rFonts w:asciiTheme="minorHAnsi" w:hAnsiTheme="minorHAnsi"/>
                <w:b/>
              </w:rPr>
            </w:pPr>
            <w:r w:rsidRPr="00390EAE">
              <w:rPr>
                <w:rFonts w:asciiTheme="minorHAnsi" w:hAnsiTheme="minorHAnsi"/>
                <w:b/>
                <w:sz w:val="22"/>
                <w:szCs w:val="22"/>
              </w:rPr>
              <w:t>Action Steps</w:t>
            </w:r>
          </w:p>
        </w:tc>
        <w:tc>
          <w:tcPr>
            <w:tcW w:w="1405" w:type="pct"/>
            <w:gridSpan w:val="2"/>
            <w:shd w:val="clear" w:color="auto" w:fill="33CCCC"/>
            <w:vAlign w:val="center"/>
          </w:tcPr>
          <w:p w14:paraId="5B7A7ACA" w14:textId="77777777" w:rsidR="00D57703" w:rsidRPr="00390EAE" w:rsidRDefault="00D57703" w:rsidP="00D57703">
            <w:pPr>
              <w:jc w:val="center"/>
              <w:rPr>
                <w:rFonts w:asciiTheme="minorHAnsi" w:hAnsiTheme="minorHAnsi"/>
                <w:b/>
              </w:rPr>
            </w:pPr>
            <w:r w:rsidRPr="00390EAE">
              <w:rPr>
                <w:rFonts w:asciiTheme="minorHAnsi" w:hAnsiTheme="minorHAnsi"/>
                <w:b/>
                <w:sz w:val="22"/>
                <w:szCs w:val="22"/>
              </w:rPr>
              <w:t>Lead Person</w:t>
            </w:r>
          </w:p>
        </w:tc>
        <w:tc>
          <w:tcPr>
            <w:tcW w:w="590" w:type="pct"/>
            <w:shd w:val="clear" w:color="auto" w:fill="33CCCC"/>
            <w:vAlign w:val="center"/>
          </w:tcPr>
          <w:p w14:paraId="5B7A7ACB" w14:textId="77777777" w:rsidR="00D57703" w:rsidRPr="00390EAE" w:rsidRDefault="00D57703" w:rsidP="00D57703">
            <w:pPr>
              <w:jc w:val="center"/>
              <w:rPr>
                <w:rFonts w:asciiTheme="minorHAnsi" w:hAnsiTheme="minorHAnsi"/>
                <w:b/>
              </w:rPr>
            </w:pPr>
            <w:r w:rsidRPr="00390EAE">
              <w:rPr>
                <w:rFonts w:asciiTheme="minorHAnsi" w:hAnsiTheme="minorHAnsi"/>
                <w:b/>
                <w:sz w:val="22"/>
                <w:szCs w:val="22"/>
              </w:rPr>
              <w:t>Timeframe</w:t>
            </w:r>
          </w:p>
        </w:tc>
      </w:tr>
      <w:tr w:rsidR="00D57703" w:rsidRPr="00390EAE" w14:paraId="5B7A7ACE" w14:textId="77777777" w:rsidTr="00397D5D">
        <w:trPr>
          <w:trHeight w:val="288"/>
        </w:trPr>
        <w:tc>
          <w:tcPr>
            <w:tcW w:w="5000" w:type="pct"/>
            <w:gridSpan w:val="4"/>
            <w:vAlign w:val="center"/>
          </w:tcPr>
          <w:p w14:paraId="5B7A7ACD" w14:textId="77777777" w:rsidR="00D57703" w:rsidRPr="00390EAE" w:rsidRDefault="00D57703" w:rsidP="00397D5D">
            <w:pPr>
              <w:spacing w:before="40" w:after="40"/>
              <w:jc w:val="center"/>
              <w:rPr>
                <w:rFonts w:asciiTheme="minorHAnsi" w:hAnsiTheme="minorHAnsi"/>
                <w:b/>
                <w:i/>
              </w:rPr>
            </w:pPr>
            <w:r w:rsidRPr="00390EAE">
              <w:rPr>
                <w:rFonts w:asciiTheme="minorHAnsi" w:hAnsiTheme="minorHAnsi"/>
                <w:b/>
                <w:i/>
              </w:rPr>
              <w:t>SSA and DDS</w:t>
            </w:r>
          </w:p>
        </w:tc>
      </w:tr>
      <w:tr w:rsidR="00587421" w:rsidRPr="00390EAE" w14:paraId="5B7A7AD2" w14:textId="77777777" w:rsidTr="00F10995">
        <w:trPr>
          <w:trHeight w:val="589"/>
        </w:trPr>
        <w:tc>
          <w:tcPr>
            <w:tcW w:w="3005" w:type="pct"/>
          </w:tcPr>
          <w:p w14:paraId="5B7A7ACF" w14:textId="77777777" w:rsidR="00D57703" w:rsidRPr="00390EAE" w:rsidRDefault="00D57703" w:rsidP="00DE39C5">
            <w:pPr>
              <w:pStyle w:val="ListParagraph"/>
              <w:numPr>
                <w:ilvl w:val="0"/>
                <w:numId w:val="6"/>
              </w:numPr>
              <w:spacing w:before="40" w:after="40"/>
              <w:rPr>
                <w:rFonts w:asciiTheme="minorHAnsi" w:hAnsiTheme="minorHAnsi"/>
              </w:rPr>
            </w:pPr>
          </w:p>
        </w:tc>
        <w:tc>
          <w:tcPr>
            <w:tcW w:w="1405" w:type="pct"/>
            <w:gridSpan w:val="2"/>
          </w:tcPr>
          <w:p w14:paraId="5B7A7AD0" w14:textId="77777777" w:rsidR="00D57703" w:rsidRPr="00390EAE" w:rsidRDefault="00D57703" w:rsidP="00AE3961">
            <w:pPr>
              <w:spacing w:before="40" w:after="40"/>
              <w:rPr>
                <w:rFonts w:asciiTheme="minorHAnsi" w:hAnsiTheme="minorHAnsi"/>
              </w:rPr>
            </w:pPr>
          </w:p>
        </w:tc>
        <w:tc>
          <w:tcPr>
            <w:tcW w:w="590" w:type="pct"/>
          </w:tcPr>
          <w:p w14:paraId="5B7A7AD1" w14:textId="77777777" w:rsidR="00D57703" w:rsidRPr="00390EAE" w:rsidRDefault="00D57703" w:rsidP="00AE3961">
            <w:pPr>
              <w:spacing w:before="40" w:after="40"/>
              <w:rPr>
                <w:rFonts w:asciiTheme="minorHAnsi" w:hAnsiTheme="minorHAnsi"/>
              </w:rPr>
            </w:pPr>
          </w:p>
        </w:tc>
      </w:tr>
      <w:tr w:rsidR="00B62001" w:rsidRPr="00390EAE" w14:paraId="5B7A7AD6" w14:textId="77777777" w:rsidTr="00F10995">
        <w:trPr>
          <w:trHeight w:val="589"/>
        </w:trPr>
        <w:tc>
          <w:tcPr>
            <w:tcW w:w="3005" w:type="pct"/>
          </w:tcPr>
          <w:p w14:paraId="5B7A7AD3" w14:textId="77777777" w:rsidR="00B62001" w:rsidRPr="00390EAE" w:rsidRDefault="00B62001" w:rsidP="00DE39C5">
            <w:pPr>
              <w:pStyle w:val="ListParagraph"/>
              <w:numPr>
                <w:ilvl w:val="0"/>
                <w:numId w:val="6"/>
              </w:numPr>
              <w:spacing w:before="40" w:after="40"/>
              <w:rPr>
                <w:rFonts w:asciiTheme="minorHAnsi" w:hAnsiTheme="minorHAnsi"/>
              </w:rPr>
            </w:pPr>
          </w:p>
        </w:tc>
        <w:tc>
          <w:tcPr>
            <w:tcW w:w="1405" w:type="pct"/>
            <w:gridSpan w:val="2"/>
          </w:tcPr>
          <w:p w14:paraId="5B7A7AD4" w14:textId="77777777" w:rsidR="00B62001" w:rsidRPr="00390EAE" w:rsidRDefault="00B62001" w:rsidP="00AE3961">
            <w:pPr>
              <w:spacing w:before="40" w:after="40"/>
              <w:rPr>
                <w:rFonts w:asciiTheme="minorHAnsi" w:hAnsiTheme="minorHAnsi"/>
              </w:rPr>
            </w:pPr>
          </w:p>
        </w:tc>
        <w:tc>
          <w:tcPr>
            <w:tcW w:w="590" w:type="pct"/>
          </w:tcPr>
          <w:p w14:paraId="5B7A7AD5" w14:textId="77777777" w:rsidR="00B62001" w:rsidRPr="00390EAE" w:rsidRDefault="00B62001" w:rsidP="00AE3961">
            <w:pPr>
              <w:spacing w:before="40" w:after="40"/>
              <w:rPr>
                <w:rFonts w:asciiTheme="minorHAnsi" w:hAnsiTheme="minorHAnsi"/>
              </w:rPr>
            </w:pPr>
          </w:p>
        </w:tc>
      </w:tr>
      <w:tr w:rsidR="00B62001" w:rsidRPr="00390EAE" w14:paraId="5B7A7AD8" w14:textId="77777777" w:rsidTr="00397D5D">
        <w:trPr>
          <w:trHeight w:val="288"/>
        </w:trPr>
        <w:tc>
          <w:tcPr>
            <w:tcW w:w="5000" w:type="pct"/>
            <w:gridSpan w:val="4"/>
          </w:tcPr>
          <w:p w14:paraId="5B7A7AD7" w14:textId="77777777" w:rsidR="00B62001" w:rsidRPr="00390EAE" w:rsidRDefault="00B62001" w:rsidP="00B62001">
            <w:pPr>
              <w:spacing w:before="40" w:after="40"/>
              <w:jc w:val="center"/>
              <w:rPr>
                <w:rFonts w:asciiTheme="minorHAnsi" w:hAnsiTheme="minorHAnsi"/>
              </w:rPr>
            </w:pPr>
            <w:r w:rsidRPr="00390EAE">
              <w:rPr>
                <w:rFonts w:asciiTheme="minorHAnsi" w:hAnsiTheme="minorHAnsi"/>
                <w:b/>
                <w:i/>
              </w:rPr>
              <w:t>Medical Providers</w:t>
            </w:r>
          </w:p>
        </w:tc>
      </w:tr>
      <w:tr w:rsidR="00B62001" w:rsidRPr="00390EAE" w14:paraId="5B7A7ADC" w14:textId="77777777" w:rsidTr="00F10995">
        <w:trPr>
          <w:trHeight w:val="589"/>
        </w:trPr>
        <w:tc>
          <w:tcPr>
            <w:tcW w:w="3005" w:type="pct"/>
          </w:tcPr>
          <w:p w14:paraId="5B7A7AD9" w14:textId="77777777" w:rsidR="00B62001" w:rsidRPr="00390EAE" w:rsidRDefault="00B62001" w:rsidP="00DE39C5">
            <w:pPr>
              <w:pStyle w:val="ListParagraph"/>
              <w:numPr>
                <w:ilvl w:val="0"/>
                <w:numId w:val="6"/>
              </w:numPr>
              <w:spacing w:before="40" w:after="40"/>
              <w:rPr>
                <w:rFonts w:asciiTheme="minorHAnsi" w:hAnsiTheme="minorHAnsi"/>
              </w:rPr>
            </w:pPr>
          </w:p>
        </w:tc>
        <w:tc>
          <w:tcPr>
            <w:tcW w:w="1405" w:type="pct"/>
            <w:gridSpan w:val="2"/>
          </w:tcPr>
          <w:p w14:paraId="5B7A7ADA" w14:textId="77777777" w:rsidR="00B62001" w:rsidRPr="00390EAE" w:rsidRDefault="00B62001" w:rsidP="00AE3961">
            <w:pPr>
              <w:spacing w:before="40" w:after="40"/>
              <w:rPr>
                <w:rFonts w:asciiTheme="minorHAnsi" w:hAnsiTheme="minorHAnsi"/>
              </w:rPr>
            </w:pPr>
          </w:p>
        </w:tc>
        <w:tc>
          <w:tcPr>
            <w:tcW w:w="590" w:type="pct"/>
          </w:tcPr>
          <w:p w14:paraId="5B7A7ADB" w14:textId="77777777" w:rsidR="00B62001" w:rsidRPr="00390EAE" w:rsidRDefault="00B62001" w:rsidP="00AE3961">
            <w:pPr>
              <w:spacing w:before="40" w:after="40"/>
              <w:rPr>
                <w:rFonts w:asciiTheme="minorHAnsi" w:hAnsiTheme="minorHAnsi"/>
              </w:rPr>
            </w:pPr>
          </w:p>
        </w:tc>
      </w:tr>
      <w:tr w:rsidR="00D57703" w:rsidRPr="00390EAE" w14:paraId="5B7A7ADE" w14:textId="77777777" w:rsidTr="00397D5D">
        <w:trPr>
          <w:trHeight w:val="288"/>
        </w:trPr>
        <w:tc>
          <w:tcPr>
            <w:tcW w:w="5000" w:type="pct"/>
            <w:gridSpan w:val="4"/>
            <w:vAlign w:val="center"/>
          </w:tcPr>
          <w:p w14:paraId="5B7A7ADD" w14:textId="77777777" w:rsidR="00D57703" w:rsidRPr="00390EAE" w:rsidRDefault="00E529E8" w:rsidP="00397D5D">
            <w:pPr>
              <w:spacing w:before="40" w:after="40"/>
              <w:jc w:val="center"/>
              <w:rPr>
                <w:rFonts w:asciiTheme="minorHAnsi" w:hAnsiTheme="minorHAnsi"/>
                <w:b/>
                <w:i/>
              </w:rPr>
            </w:pPr>
            <w:r>
              <w:rPr>
                <w:rFonts w:asciiTheme="minorHAnsi" w:hAnsiTheme="minorHAnsi"/>
                <w:b/>
                <w:i/>
              </w:rPr>
              <w:t>Child Serving Agencies</w:t>
            </w:r>
          </w:p>
        </w:tc>
      </w:tr>
      <w:tr w:rsidR="00587421" w:rsidRPr="00390EAE" w14:paraId="5B7A7AE2" w14:textId="77777777" w:rsidTr="00F10995">
        <w:trPr>
          <w:trHeight w:val="589"/>
        </w:trPr>
        <w:tc>
          <w:tcPr>
            <w:tcW w:w="3005" w:type="pct"/>
          </w:tcPr>
          <w:p w14:paraId="5B7A7ADF" w14:textId="77777777" w:rsidR="00D57703" w:rsidRPr="00390EAE" w:rsidRDefault="004E3F29" w:rsidP="004E3F29">
            <w:pPr>
              <w:pStyle w:val="ListParagraph"/>
              <w:numPr>
                <w:ilvl w:val="0"/>
                <w:numId w:val="6"/>
              </w:numPr>
              <w:spacing w:before="40" w:after="40"/>
              <w:rPr>
                <w:rFonts w:asciiTheme="minorHAnsi" w:hAnsiTheme="minorHAnsi"/>
              </w:rPr>
            </w:pPr>
            <w:r w:rsidRPr="00390EAE">
              <w:rPr>
                <w:rFonts w:asciiTheme="minorHAnsi" w:hAnsiTheme="minorHAnsi"/>
              </w:rPr>
              <w:t xml:space="preserve"> </w:t>
            </w:r>
          </w:p>
        </w:tc>
        <w:tc>
          <w:tcPr>
            <w:tcW w:w="1405" w:type="pct"/>
            <w:gridSpan w:val="2"/>
          </w:tcPr>
          <w:p w14:paraId="5B7A7AE0" w14:textId="77777777" w:rsidR="00D57703" w:rsidRPr="00390EAE" w:rsidRDefault="00D57703" w:rsidP="00AE3961">
            <w:pPr>
              <w:spacing w:before="40" w:after="40"/>
              <w:rPr>
                <w:rFonts w:asciiTheme="minorHAnsi" w:hAnsiTheme="minorHAnsi"/>
              </w:rPr>
            </w:pPr>
          </w:p>
        </w:tc>
        <w:tc>
          <w:tcPr>
            <w:tcW w:w="590" w:type="pct"/>
          </w:tcPr>
          <w:p w14:paraId="5B7A7AE1" w14:textId="77777777" w:rsidR="00D57703" w:rsidRPr="00390EAE" w:rsidRDefault="00D57703" w:rsidP="00AE3961">
            <w:pPr>
              <w:spacing w:before="40" w:after="40"/>
              <w:rPr>
                <w:rFonts w:asciiTheme="minorHAnsi" w:hAnsiTheme="minorHAnsi"/>
              </w:rPr>
            </w:pPr>
          </w:p>
        </w:tc>
      </w:tr>
      <w:tr w:rsidR="00B62001" w:rsidRPr="00390EAE" w14:paraId="5B7A7AE6" w14:textId="77777777" w:rsidTr="00F10995">
        <w:trPr>
          <w:trHeight w:val="589"/>
        </w:trPr>
        <w:tc>
          <w:tcPr>
            <w:tcW w:w="3005" w:type="pct"/>
          </w:tcPr>
          <w:p w14:paraId="5B7A7AE3" w14:textId="77777777" w:rsidR="00FF0CBB" w:rsidRPr="0019406D" w:rsidRDefault="00FF0CBB" w:rsidP="0019406D">
            <w:pPr>
              <w:pStyle w:val="ListParagraph"/>
              <w:numPr>
                <w:ilvl w:val="0"/>
                <w:numId w:val="6"/>
              </w:numPr>
              <w:spacing w:before="40" w:after="40"/>
              <w:rPr>
                <w:rFonts w:asciiTheme="minorHAnsi" w:hAnsiTheme="minorHAnsi"/>
              </w:rPr>
            </w:pPr>
          </w:p>
        </w:tc>
        <w:tc>
          <w:tcPr>
            <w:tcW w:w="1405" w:type="pct"/>
            <w:gridSpan w:val="2"/>
          </w:tcPr>
          <w:p w14:paraId="5B7A7AE4" w14:textId="77777777" w:rsidR="00B62001" w:rsidRPr="00390EAE" w:rsidRDefault="00B62001" w:rsidP="00AE3961">
            <w:pPr>
              <w:spacing w:before="40" w:after="40"/>
              <w:rPr>
                <w:rFonts w:asciiTheme="minorHAnsi" w:hAnsiTheme="minorHAnsi"/>
              </w:rPr>
            </w:pPr>
          </w:p>
        </w:tc>
        <w:tc>
          <w:tcPr>
            <w:tcW w:w="590" w:type="pct"/>
          </w:tcPr>
          <w:p w14:paraId="5B7A7AE5" w14:textId="77777777" w:rsidR="00B62001" w:rsidRPr="00390EAE" w:rsidRDefault="00B62001" w:rsidP="00AE3961">
            <w:pPr>
              <w:spacing w:before="40" w:after="40"/>
              <w:rPr>
                <w:rFonts w:asciiTheme="minorHAnsi" w:hAnsiTheme="minorHAnsi"/>
              </w:rPr>
            </w:pPr>
          </w:p>
        </w:tc>
      </w:tr>
      <w:tr w:rsidR="00AB1F1C" w:rsidRPr="00AB1F1C" w14:paraId="5B7A7AE8" w14:textId="77777777" w:rsidTr="00492E3B">
        <w:trPr>
          <w:trHeight w:val="359"/>
        </w:trPr>
        <w:tc>
          <w:tcPr>
            <w:tcW w:w="5000" w:type="pct"/>
            <w:gridSpan w:val="4"/>
            <w:shd w:val="clear" w:color="auto" w:fill="auto"/>
          </w:tcPr>
          <w:p w14:paraId="5B7A7AE7" w14:textId="77777777" w:rsidR="00AB1F1C" w:rsidRPr="00492E3B" w:rsidRDefault="00AB1F1C" w:rsidP="00492E3B">
            <w:pPr>
              <w:spacing w:before="40" w:after="40"/>
              <w:jc w:val="center"/>
              <w:rPr>
                <w:rFonts w:asciiTheme="minorHAnsi" w:hAnsiTheme="minorHAnsi"/>
                <w:b/>
                <w:i/>
              </w:rPr>
            </w:pPr>
            <w:r>
              <w:rPr>
                <w:rFonts w:asciiTheme="minorHAnsi" w:hAnsiTheme="minorHAnsi"/>
                <w:b/>
                <w:i/>
              </w:rPr>
              <w:t>Other</w:t>
            </w:r>
          </w:p>
        </w:tc>
      </w:tr>
      <w:tr w:rsidR="00AB1F1C" w:rsidRPr="00390EAE" w14:paraId="5B7A7AEC" w14:textId="77777777" w:rsidTr="00492E3B">
        <w:trPr>
          <w:trHeight w:val="589"/>
        </w:trPr>
        <w:tc>
          <w:tcPr>
            <w:tcW w:w="3005" w:type="pct"/>
            <w:shd w:val="clear" w:color="auto" w:fill="auto"/>
          </w:tcPr>
          <w:p w14:paraId="5B7A7AE9" w14:textId="77777777" w:rsidR="00AB1F1C" w:rsidRPr="0019406D" w:rsidRDefault="00AB1F1C" w:rsidP="0019406D">
            <w:pPr>
              <w:pStyle w:val="ListParagraph"/>
              <w:numPr>
                <w:ilvl w:val="0"/>
                <w:numId w:val="6"/>
              </w:numPr>
              <w:spacing w:before="40" w:after="40"/>
            </w:pPr>
          </w:p>
        </w:tc>
        <w:tc>
          <w:tcPr>
            <w:tcW w:w="1405" w:type="pct"/>
            <w:gridSpan w:val="2"/>
            <w:shd w:val="clear" w:color="auto" w:fill="auto"/>
          </w:tcPr>
          <w:p w14:paraId="5B7A7AEA" w14:textId="77777777" w:rsidR="00AB1F1C" w:rsidRPr="00390EAE" w:rsidRDefault="00AB1F1C" w:rsidP="00AE3961">
            <w:pPr>
              <w:spacing w:before="40" w:after="40"/>
            </w:pPr>
          </w:p>
        </w:tc>
        <w:tc>
          <w:tcPr>
            <w:tcW w:w="590" w:type="pct"/>
            <w:shd w:val="clear" w:color="auto" w:fill="auto"/>
          </w:tcPr>
          <w:p w14:paraId="5B7A7AEB" w14:textId="77777777" w:rsidR="00AB1F1C" w:rsidRPr="00390EAE" w:rsidRDefault="00AB1F1C" w:rsidP="00AE3961">
            <w:pPr>
              <w:spacing w:before="40" w:after="40"/>
            </w:pPr>
          </w:p>
        </w:tc>
      </w:tr>
    </w:tbl>
    <w:p w14:paraId="5B7A7AED" w14:textId="77777777" w:rsidR="00486C91" w:rsidRPr="00390EAE" w:rsidRDefault="00486C91" w:rsidP="00FB4FF5">
      <w:pPr>
        <w:spacing w:after="0"/>
      </w:pPr>
    </w:p>
    <w:tbl>
      <w:tblPr>
        <w:tblStyle w:val="TableGrid"/>
        <w:tblW w:w="5886" w:type="pct"/>
        <w:tblInd w:w="-815" w:type="dxa"/>
        <w:tblLayout w:type="fixed"/>
        <w:tblLook w:val="04A0" w:firstRow="1" w:lastRow="0" w:firstColumn="1" w:lastColumn="0" w:noHBand="0" w:noVBand="1"/>
      </w:tblPr>
      <w:tblGrid>
        <w:gridCol w:w="6615"/>
        <w:gridCol w:w="1490"/>
        <w:gridCol w:w="1603"/>
        <w:gridCol w:w="1299"/>
      </w:tblGrid>
      <w:tr w:rsidR="00D57703" w:rsidRPr="00390EAE" w14:paraId="5B7A7AEF" w14:textId="77777777" w:rsidTr="007B083A">
        <w:trPr>
          <w:trHeight w:val="288"/>
        </w:trPr>
        <w:tc>
          <w:tcPr>
            <w:tcW w:w="5000" w:type="pct"/>
            <w:gridSpan w:val="4"/>
            <w:shd w:val="clear" w:color="auto" w:fill="33CCCC"/>
            <w:vAlign w:val="center"/>
          </w:tcPr>
          <w:p w14:paraId="5B7A7AEE" w14:textId="77777777" w:rsidR="00D57703" w:rsidRPr="00390EAE" w:rsidRDefault="00587421" w:rsidP="004E3F29">
            <w:pPr>
              <w:jc w:val="center"/>
              <w:rPr>
                <w:rFonts w:asciiTheme="minorHAnsi" w:hAnsiTheme="minorHAnsi"/>
                <w:b/>
                <w:sz w:val="24"/>
                <w:szCs w:val="24"/>
              </w:rPr>
            </w:pPr>
            <w:r w:rsidRPr="00390EAE">
              <w:rPr>
                <w:rFonts w:asciiTheme="minorHAnsi" w:hAnsiTheme="minorHAnsi"/>
                <w:b/>
                <w:sz w:val="24"/>
                <w:szCs w:val="24"/>
              </w:rPr>
              <w:t xml:space="preserve">Goal 3: </w:t>
            </w:r>
            <w:r w:rsidR="00D57703" w:rsidRPr="00390EAE">
              <w:rPr>
                <w:rFonts w:asciiTheme="minorHAnsi" w:hAnsiTheme="minorHAnsi"/>
                <w:b/>
                <w:sz w:val="24"/>
                <w:szCs w:val="24"/>
              </w:rPr>
              <w:t xml:space="preserve">Tracking Outcomes, </w:t>
            </w:r>
            <w:r w:rsidR="009F14FC">
              <w:rPr>
                <w:rFonts w:asciiTheme="minorHAnsi" w:hAnsiTheme="minorHAnsi"/>
                <w:b/>
                <w:sz w:val="24"/>
                <w:szCs w:val="24"/>
              </w:rPr>
              <w:t xml:space="preserve">Funding </w:t>
            </w:r>
            <w:r w:rsidR="00D57703" w:rsidRPr="00390EAE">
              <w:rPr>
                <w:rFonts w:asciiTheme="minorHAnsi" w:hAnsiTheme="minorHAnsi"/>
                <w:b/>
                <w:sz w:val="24"/>
                <w:szCs w:val="24"/>
              </w:rPr>
              <w:t>and Sustainability</w:t>
            </w:r>
          </w:p>
        </w:tc>
      </w:tr>
      <w:tr w:rsidR="001A72C1" w:rsidRPr="00390EAE" w14:paraId="5B7A7AF1" w14:textId="77777777" w:rsidTr="007B083A">
        <w:trPr>
          <w:trHeight w:val="288"/>
        </w:trPr>
        <w:tc>
          <w:tcPr>
            <w:tcW w:w="5000" w:type="pct"/>
            <w:gridSpan w:val="4"/>
            <w:tcBorders>
              <w:bottom w:val="single" w:sz="4" w:space="0" w:color="auto"/>
            </w:tcBorders>
            <w:shd w:val="clear" w:color="auto" w:fill="33CCCC"/>
            <w:vAlign w:val="center"/>
          </w:tcPr>
          <w:p w14:paraId="5B7A7AF0" w14:textId="77777777" w:rsidR="001A72C1" w:rsidRPr="00390EAE" w:rsidRDefault="00B44A23" w:rsidP="00492E3B">
            <w:pPr>
              <w:rPr>
                <w:rFonts w:asciiTheme="minorHAnsi" w:hAnsiTheme="minorHAnsi"/>
                <w:b/>
                <w:sz w:val="22"/>
                <w:szCs w:val="22"/>
              </w:rPr>
            </w:pPr>
            <w:r w:rsidRPr="009B1716">
              <w:rPr>
                <w:rFonts w:asciiTheme="minorHAnsi" w:hAnsiTheme="minorHAnsi"/>
                <w:sz w:val="22"/>
                <w:szCs w:val="22"/>
              </w:rPr>
              <w:t>Max</w:t>
            </w:r>
            <w:r>
              <w:rPr>
                <w:rFonts w:asciiTheme="minorHAnsi" w:hAnsiTheme="minorHAnsi"/>
                <w:sz w:val="22"/>
                <w:szCs w:val="22"/>
              </w:rPr>
              <w:t>imize resources to sustain SOAR-</w:t>
            </w:r>
            <w:r w:rsidRPr="009B1716">
              <w:rPr>
                <w:rFonts w:asciiTheme="minorHAnsi" w:hAnsiTheme="minorHAnsi"/>
                <w:sz w:val="22"/>
                <w:szCs w:val="22"/>
              </w:rPr>
              <w:t>dedicated benefits specialists and facilitate the collection and evaluation of complete, timely data on SOAR</w:t>
            </w:r>
            <w:r>
              <w:rPr>
                <w:rFonts w:asciiTheme="minorHAnsi" w:hAnsiTheme="minorHAnsi"/>
                <w:sz w:val="22"/>
                <w:szCs w:val="22"/>
              </w:rPr>
              <w:t>-assisted</w:t>
            </w:r>
            <w:r w:rsidRPr="009B1716">
              <w:rPr>
                <w:rFonts w:asciiTheme="minorHAnsi" w:hAnsiTheme="minorHAnsi"/>
                <w:sz w:val="22"/>
                <w:szCs w:val="22"/>
              </w:rPr>
              <w:t xml:space="preserve"> cases</w:t>
            </w:r>
            <w:r>
              <w:rPr>
                <w:sz w:val="22"/>
                <w:szCs w:val="22"/>
              </w:rPr>
              <w:t>.</w:t>
            </w:r>
          </w:p>
        </w:tc>
      </w:tr>
      <w:tr w:rsidR="003E051C" w:rsidRPr="00390EAE" w14:paraId="5B7A7AF6" w14:textId="77777777" w:rsidTr="007B083A">
        <w:trPr>
          <w:trHeight w:val="255"/>
        </w:trPr>
        <w:tc>
          <w:tcPr>
            <w:tcW w:w="3005" w:type="pct"/>
            <w:shd w:val="clear" w:color="auto" w:fill="CCFFFF"/>
            <w:vAlign w:val="center"/>
          </w:tcPr>
          <w:p w14:paraId="5B7A7AF2" w14:textId="77777777" w:rsidR="003E051C" w:rsidRPr="00390EAE" w:rsidRDefault="003E051C" w:rsidP="003E051C">
            <w:pPr>
              <w:jc w:val="center"/>
              <w:rPr>
                <w:rFonts w:asciiTheme="minorHAnsi" w:hAnsiTheme="minorHAnsi"/>
                <w:b/>
              </w:rPr>
            </w:pPr>
            <w:r w:rsidRPr="00390EAE">
              <w:rPr>
                <w:rFonts w:asciiTheme="minorHAnsi" w:hAnsiTheme="minorHAnsi"/>
                <w:b/>
                <w:sz w:val="22"/>
                <w:szCs w:val="22"/>
              </w:rPr>
              <w:t>Measurable Objective</w:t>
            </w:r>
          </w:p>
        </w:tc>
        <w:tc>
          <w:tcPr>
            <w:tcW w:w="677" w:type="pct"/>
            <w:shd w:val="clear" w:color="auto" w:fill="CCFFFF"/>
            <w:vAlign w:val="center"/>
          </w:tcPr>
          <w:p w14:paraId="5B7A7AF3" w14:textId="090E6CC9" w:rsidR="003E051C" w:rsidRPr="00390EAE" w:rsidRDefault="003E051C" w:rsidP="003E051C">
            <w:pPr>
              <w:jc w:val="center"/>
              <w:rPr>
                <w:rFonts w:asciiTheme="minorHAnsi" w:hAnsiTheme="minorHAnsi"/>
                <w:b/>
                <w:sz w:val="22"/>
                <w:szCs w:val="22"/>
              </w:rPr>
            </w:pPr>
            <w:r>
              <w:rPr>
                <w:rFonts w:asciiTheme="minorHAnsi" w:hAnsiTheme="minorHAnsi"/>
                <w:b/>
                <w:sz w:val="22"/>
                <w:szCs w:val="22"/>
              </w:rPr>
              <w:t>2023</w:t>
            </w:r>
          </w:p>
        </w:tc>
        <w:tc>
          <w:tcPr>
            <w:tcW w:w="728" w:type="pct"/>
            <w:shd w:val="clear" w:color="auto" w:fill="CCFFFF"/>
            <w:vAlign w:val="center"/>
          </w:tcPr>
          <w:p w14:paraId="5B7A7AF4" w14:textId="28B86907" w:rsidR="003E051C" w:rsidRPr="00390EAE" w:rsidRDefault="003E051C" w:rsidP="003E051C">
            <w:pPr>
              <w:jc w:val="center"/>
              <w:rPr>
                <w:rFonts w:asciiTheme="minorHAnsi" w:hAnsiTheme="minorHAnsi"/>
                <w:b/>
                <w:sz w:val="22"/>
                <w:szCs w:val="22"/>
              </w:rPr>
            </w:pPr>
            <w:r>
              <w:rPr>
                <w:rFonts w:asciiTheme="minorHAnsi" w:hAnsiTheme="minorHAnsi"/>
                <w:b/>
                <w:sz w:val="22"/>
                <w:szCs w:val="22"/>
              </w:rPr>
              <w:t>2024</w:t>
            </w:r>
          </w:p>
        </w:tc>
        <w:tc>
          <w:tcPr>
            <w:tcW w:w="590" w:type="pct"/>
            <w:shd w:val="clear" w:color="auto" w:fill="CCFFFF"/>
            <w:vAlign w:val="center"/>
          </w:tcPr>
          <w:p w14:paraId="5B7A7AF5" w14:textId="743CA48A" w:rsidR="003E051C" w:rsidRPr="00390EAE" w:rsidRDefault="003E051C" w:rsidP="003E051C">
            <w:pPr>
              <w:jc w:val="center"/>
              <w:rPr>
                <w:rFonts w:asciiTheme="minorHAnsi" w:hAnsiTheme="minorHAnsi"/>
                <w:b/>
                <w:sz w:val="22"/>
                <w:szCs w:val="22"/>
              </w:rPr>
            </w:pPr>
            <w:r>
              <w:rPr>
                <w:rFonts w:asciiTheme="minorHAnsi" w:hAnsiTheme="minorHAnsi"/>
                <w:b/>
                <w:sz w:val="22"/>
                <w:szCs w:val="22"/>
              </w:rPr>
              <w:t>2025</w:t>
            </w:r>
          </w:p>
        </w:tc>
      </w:tr>
      <w:tr w:rsidR="00433663" w:rsidRPr="00390EAE" w14:paraId="5B7A7AFB" w14:textId="77777777" w:rsidTr="007B083A">
        <w:trPr>
          <w:trHeight w:val="288"/>
        </w:trPr>
        <w:tc>
          <w:tcPr>
            <w:tcW w:w="3005" w:type="pct"/>
            <w:shd w:val="clear" w:color="auto" w:fill="CCFFFF"/>
            <w:vAlign w:val="center"/>
          </w:tcPr>
          <w:p w14:paraId="5B7A7AF7" w14:textId="77777777" w:rsidR="00587421" w:rsidRPr="00390EAE" w:rsidRDefault="00587421" w:rsidP="00587421">
            <w:pPr>
              <w:rPr>
                <w:rFonts w:asciiTheme="minorHAnsi" w:hAnsiTheme="minorHAnsi"/>
                <w:b/>
              </w:rPr>
            </w:pPr>
          </w:p>
        </w:tc>
        <w:tc>
          <w:tcPr>
            <w:tcW w:w="677" w:type="pct"/>
            <w:shd w:val="clear" w:color="auto" w:fill="CCFFFF"/>
            <w:vAlign w:val="center"/>
          </w:tcPr>
          <w:p w14:paraId="5B7A7AF8" w14:textId="77777777" w:rsidR="00587421" w:rsidRPr="00390EAE" w:rsidRDefault="00587421" w:rsidP="00587421">
            <w:pPr>
              <w:jc w:val="center"/>
              <w:rPr>
                <w:rFonts w:asciiTheme="minorHAnsi" w:hAnsiTheme="minorHAnsi"/>
                <w:b/>
              </w:rPr>
            </w:pPr>
          </w:p>
        </w:tc>
        <w:tc>
          <w:tcPr>
            <w:tcW w:w="728" w:type="pct"/>
            <w:shd w:val="clear" w:color="auto" w:fill="CCFFFF"/>
            <w:vAlign w:val="center"/>
          </w:tcPr>
          <w:p w14:paraId="5B7A7AF9" w14:textId="77777777" w:rsidR="00587421" w:rsidRPr="00390EAE" w:rsidRDefault="00587421" w:rsidP="00587421">
            <w:pPr>
              <w:jc w:val="center"/>
              <w:rPr>
                <w:rFonts w:asciiTheme="minorHAnsi" w:hAnsiTheme="minorHAnsi"/>
                <w:b/>
              </w:rPr>
            </w:pPr>
          </w:p>
        </w:tc>
        <w:tc>
          <w:tcPr>
            <w:tcW w:w="590" w:type="pct"/>
            <w:shd w:val="clear" w:color="auto" w:fill="CCFFFF"/>
            <w:vAlign w:val="center"/>
          </w:tcPr>
          <w:p w14:paraId="5B7A7AFA" w14:textId="77777777" w:rsidR="00587421" w:rsidRPr="00390EAE" w:rsidRDefault="00587421" w:rsidP="00587421">
            <w:pPr>
              <w:jc w:val="center"/>
              <w:rPr>
                <w:rFonts w:asciiTheme="minorHAnsi" w:hAnsiTheme="minorHAnsi"/>
                <w:b/>
              </w:rPr>
            </w:pPr>
          </w:p>
        </w:tc>
      </w:tr>
      <w:tr w:rsidR="00433663" w:rsidRPr="00390EAE" w14:paraId="5B7A7B00" w14:textId="77777777" w:rsidTr="007B083A">
        <w:trPr>
          <w:trHeight w:val="288"/>
        </w:trPr>
        <w:tc>
          <w:tcPr>
            <w:tcW w:w="3005" w:type="pct"/>
            <w:shd w:val="clear" w:color="auto" w:fill="CCFFFF"/>
            <w:vAlign w:val="center"/>
          </w:tcPr>
          <w:p w14:paraId="5B7A7AFC" w14:textId="77777777" w:rsidR="00587421" w:rsidRPr="00390EAE" w:rsidRDefault="00587421" w:rsidP="00587421">
            <w:pPr>
              <w:rPr>
                <w:rFonts w:asciiTheme="minorHAnsi" w:hAnsiTheme="minorHAnsi"/>
                <w:b/>
              </w:rPr>
            </w:pPr>
          </w:p>
        </w:tc>
        <w:tc>
          <w:tcPr>
            <w:tcW w:w="677" w:type="pct"/>
            <w:shd w:val="clear" w:color="auto" w:fill="CCFFFF"/>
            <w:vAlign w:val="center"/>
          </w:tcPr>
          <w:p w14:paraId="5B7A7AFD" w14:textId="77777777" w:rsidR="00587421" w:rsidRPr="00390EAE" w:rsidRDefault="00587421" w:rsidP="00587421">
            <w:pPr>
              <w:jc w:val="center"/>
              <w:rPr>
                <w:rFonts w:asciiTheme="minorHAnsi" w:hAnsiTheme="minorHAnsi"/>
                <w:b/>
              </w:rPr>
            </w:pPr>
          </w:p>
        </w:tc>
        <w:tc>
          <w:tcPr>
            <w:tcW w:w="728" w:type="pct"/>
            <w:shd w:val="clear" w:color="auto" w:fill="CCFFFF"/>
            <w:vAlign w:val="center"/>
          </w:tcPr>
          <w:p w14:paraId="5B7A7AFE" w14:textId="77777777" w:rsidR="00587421" w:rsidRPr="00390EAE" w:rsidRDefault="00587421" w:rsidP="00587421">
            <w:pPr>
              <w:jc w:val="center"/>
              <w:rPr>
                <w:rFonts w:asciiTheme="minorHAnsi" w:hAnsiTheme="minorHAnsi"/>
                <w:b/>
              </w:rPr>
            </w:pPr>
          </w:p>
        </w:tc>
        <w:tc>
          <w:tcPr>
            <w:tcW w:w="590" w:type="pct"/>
            <w:shd w:val="clear" w:color="auto" w:fill="CCFFFF"/>
            <w:vAlign w:val="center"/>
          </w:tcPr>
          <w:p w14:paraId="5B7A7AFF" w14:textId="77777777" w:rsidR="00587421" w:rsidRPr="00390EAE" w:rsidRDefault="00587421" w:rsidP="00587421">
            <w:pPr>
              <w:jc w:val="center"/>
              <w:rPr>
                <w:rFonts w:asciiTheme="minorHAnsi" w:hAnsiTheme="minorHAnsi"/>
                <w:b/>
              </w:rPr>
            </w:pPr>
          </w:p>
        </w:tc>
      </w:tr>
      <w:tr w:rsidR="00433663" w:rsidRPr="00390EAE" w14:paraId="5B7A7B05" w14:textId="77777777" w:rsidTr="007B083A">
        <w:trPr>
          <w:trHeight w:val="288"/>
        </w:trPr>
        <w:tc>
          <w:tcPr>
            <w:tcW w:w="3005" w:type="pct"/>
            <w:shd w:val="clear" w:color="auto" w:fill="CCFFFF"/>
            <w:vAlign w:val="center"/>
          </w:tcPr>
          <w:p w14:paraId="5B7A7B01" w14:textId="77777777" w:rsidR="00587421" w:rsidRPr="00390EAE" w:rsidRDefault="00587421" w:rsidP="00587421">
            <w:pPr>
              <w:rPr>
                <w:rFonts w:asciiTheme="minorHAnsi" w:hAnsiTheme="minorHAnsi"/>
                <w:b/>
              </w:rPr>
            </w:pPr>
          </w:p>
        </w:tc>
        <w:tc>
          <w:tcPr>
            <w:tcW w:w="677" w:type="pct"/>
            <w:shd w:val="clear" w:color="auto" w:fill="CCFFFF"/>
            <w:vAlign w:val="center"/>
          </w:tcPr>
          <w:p w14:paraId="5B7A7B02" w14:textId="77777777" w:rsidR="00587421" w:rsidRPr="00390EAE" w:rsidRDefault="00587421" w:rsidP="00587421">
            <w:pPr>
              <w:jc w:val="center"/>
              <w:rPr>
                <w:rFonts w:asciiTheme="minorHAnsi" w:hAnsiTheme="minorHAnsi"/>
                <w:b/>
              </w:rPr>
            </w:pPr>
          </w:p>
        </w:tc>
        <w:tc>
          <w:tcPr>
            <w:tcW w:w="728" w:type="pct"/>
            <w:shd w:val="clear" w:color="auto" w:fill="CCFFFF"/>
            <w:vAlign w:val="center"/>
          </w:tcPr>
          <w:p w14:paraId="5B7A7B03" w14:textId="77777777" w:rsidR="00587421" w:rsidRPr="00390EAE" w:rsidRDefault="00587421" w:rsidP="00587421">
            <w:pPr>
              <w:jc w:val="center"/>
              <w:rPr>
                <w:rFonts w:asciiTheme="minorHAnsi" w:hAnsiTheme="minorHAnsi"/>
                <w:b/>
              </w:rPr>
            </w:pPr>
          </w:p>
        </w:tc>
        <w:tc>
          <w:tcPr>
            <w:tcW w:w="590" w:type="pct"/>
            <w:shd w:val="clear" w:color="auto" w:fill="CCFFFF"/>
            <w:vAlign w:val="center"/>
          </w:tcPr>
          <w:p w14:paraId="5B7A7B04" w14:textId="77777777" w:rsidR="00587421" w:rsidRPr="00390EAE" w:rsidRDefault="00587421" w:rsidP="00587421">
            <w:pPr>
              <w:jc w:val="center"/>
              <w:rPr>
                <w:rFonts w:asciiTheme="minorHAnsi" w:hAnsiTheme="minorHAnsi"/>
                <w:b/>
              </w:rPr>
            </w:pPr>
          </w:p>
        </w:tc>
      </w:tr>
      <w:tr w:rsidR="00587421" w:rsidRPr="00390EAE" w14:paraId="5B7A7B09" w14:textId="77777777" w:rsidTr="007B083A">
        <w:trPr>
          <w:trHeight w:val="288"/>
        </w:trPr>
        <w:tc>
          <w:tcPr>
            <w:tcW w:w="3005" w:type="pct"/>
            <w:shd w:val="clear" w:color="auto" w:fill="33CCCC"/>
            <w:vAlign w:val="center"/>
          </w:tcPr>
          <w:p w14:paraId="5B7A7B06" w14:textId="77777777" w:rsidR="00587421" w:rsidRPr="00390EAE" w:rsidRDefault="00587421" w:rsidP="00587421">
            <w:pPr>
              <w:jc w:val="center"/>
              <w:rPr>
                <w:rFonts w:asciiTheme="minorHAnsi" w:hAnsiTheme="minorHAnsi"/>
                <w:b/>
              </w:rPr>
            </w:pPr>
            <w:r w:rsidRPr="00390EAE">
              <w:rPr>
                <w:rFonts w:asciiTheme="minorHAnsi" w:hAnsiTheme="minorHAnsi"/>
                <w:b/>
                <w:sz w:val="22"/>
                <w:szCs w:val="22"/>
              </w:rPr>
              <w:t>Action Steps</w:t>
            </w:r>
          </w:p>
        </w:tc>
        <w:tc>
          <w:tcPr>
            <w:tcW w:w="1405" w:type="pct"/>
            <w:gridSpan w:val="2"/>
            <w:shd w:val="clear" w:color="auto" w:fill="33CCCC"/>
            <w:vAlign w:val="center"/>
          </w:tcPr>
          <w:p w14:paraId="5B7A7B07" w14:textId="77777777" w:rsidR="00587421" w:rsidRPr="00390EAE" w:rsidRDefault="00587421" w:rsidP="00587421">
            <w:pPr>
              <w:rPr>
                <w:rFonts w:asciiTheme="minorHAnsi" w:hAnsiTheme="minorHAnsi"/>
                <w:b/>
              </w:rPr>
            </w:pPr>
            <w:r w:rsidRPr="00390EAE">
              <w:rPr>
                <w:rFonts w:asciiTheme="minorHAnsi" w:hAnsiTheme="minorHAnsi"/>
                <w:b/>
                <w:sz w:val="22"/>
                <w:szCs w:val="22"/>
              </w:rPr>
              <w:t>Lead Person</w:t>
            </w:r>
          </w:p>
        </w:tc>
        <w:tc>
          <w:tcPr>
            <w:tcW w:w="590" w:type="pct"/>
            <w:shd w:val="clear" w:color="auto" w:fill="33CCCC"/>
            <w:vAlign w:val="center"/>
          </w:tcPr>
          <w:p w14:paraId="5B7A7B08" w14:textId="77777777" w:rsidR="00587421" w:rsidRPr="00390EAE" w:rsidRDefault="00587421" w:rsidP="00587421">
            <w:pPr>
              <w:rPr>
                <w:rFonts w:asciiTheme="minorHAnsi" w:hAnsiTheme="minorHAnsi"/>
                <w:b/>
              </w:rPr>
            </w:pPr>
            <w:r w:rsidRPr="00390EAE">
              <w:rPr>
                <w:rFonts w:asciiTheme="minorHAnsi" w:hAnsiTheme="minorHAnsi"/>
                <w:b/>
                <w:sz w:val="22"/>
                <w:szCs w:val="22"/>
              </w:rPr>
              <w:t>Timeframe</w:t>
            </w:r>
          </w:p>
        </w:tc>
      </w:tr>
      <w:tr w:rsidR="00587421" w:rsidRPr="00390EAE" w14:paraId="5B7A7B0D" w14:textId="77777777" w:rsidTr="007B083A">
        <w:trPr>
          <w:trHeight w:val="590"/>
        </w:trPr>
        <w:tc>
          <w:tcPr>
            <w:tcW w:w="3005" w:type="pct"/>
          </w:tcPr>
          <w:p w14:paraId="5B7A7B0A" w14:textId="77777777" w:rsidR="00587421" w:rsidRPr="00390EAE" w:rsidRDefault="00587421" w:rsidP="00DE39C5">
            <w:pPr>
              <w:pStyle w:val="ListParagraph"/>
              <w:numPr>
                <w:ilvl w:val="0"/>
                <w:numId w:val="15"/>
              </w:numPr>
              <w:spacing w:before="40" w:after="40"/>
              <w:rPr>
                <w:rFonts w:asciiTheme="minorHAnsi" w:hAnsiTheme="minorHAnsi"/>
              </w:rPr>
            </w:pPr>
          </w:p>
        </w:tc>
        <w:tc>
          <w:tcPr>
            <w:tcW w:w="1405" w:type="pct"/>
            <w:gridSpan w:val="2"/>
          </w:tcPr>
          <w:p w14:paraId="5B7A7B0B" w14:textId="77777777" w:rsidR="00587421" w:rsidRPr="00390EAE" w:rsidRDefault="00587421" w:rsidP="00AE3961">
            <w:pPr>
              <w:spacing w:before="40" w:after="40"/>
              <w:rPr>
                <w:rFonts w:asciiTheme="minorHAnsi" w:hAnsiTheme="minorHAnsi"/>
              </w:rPr>
            </w:pPr>
          </w:p>
        </w:tc>
        <w:tc>
          <w:tcPr>
            <w:tcW w:w="590" w:type="pct"/>
          </w:tcPr>
          <w:p w14:paraId="5B7A7B0C" w14:textId="77777777" w:rsidR="00587421" w:rsidRPr="00390EAE" w:rsidRDefault="00587421" w:rsidP="00AE3961">
            <w:pPr>
              <w:spacing w:before="40" w:after="40"/>
              <w:rPr>
                <w:rFonts w:asciiTheme="minorHAnsi" w:hAnsiTheme="minorHAnsi"/>
              </w:rPr>
            </w:pPr>
          </w:p>
        </w:tc>
      </w:tr>
      <w:tr w:rsidR="00587421" w:rsidRPr="00390EAE" w14:paraId="5B7A7B11" w14:textId="77777777" w:rsidTr="007B083A">
        <w:trPr>
          <w:trHeight w:val="590"/>
        </w:trPr>
        <w:tc>
          <w:tcPr>
            <w:tcW w:w="3005" w:type="pct"/>
          </w:tcPr>
          <w:p w14:paraId="5B7A7B0E" w14:textId="77777777" w:rsidR="00587421" w:rsidRPr="00390EAE" w:rsidRDefault="00587421" w:rsidP="00DE39C5">
            <w:pPr>
              <w:pStyle w:val="ListParagraph"/>
              <w:numPr>
                <w:ilvl w:val="0"/>
                <w:numId w:val="15"/>
              </w:numPr>
              <w:spacing w:before="40" w:after="40"/>
              <w:rPr>
                <w:rFonts w:asciiTheme="minorHAnsi" w:hAnsiTheme="minorHAnsi"/>
              </w:rPr>
            </w:pPr>
          </w:p>
        </w:tc>
        <w:tc>
          <w:tcPr>
            <w:tcW w:w="1405" w:type="pct"/>
            <w:gridSpan w:val="2"/>
          </w:tcPr>
          <w:p w14:paraId="5B7A7B0F" w14:textId="77777777" w:rsidR="00587421" w:rsidRPr="00390EAE" w:rsidRDefault="00587421" w:rsidP="00AE3961">
            <w:pPr>
              <w:spacing w:before="40" w:after="40"/>
              <w:rPr>
                <w:rFonts w:asciiTheme="minorHAnsi" w:hAnsiTheme="minorHAnsi"/>
              </w:rPr>
            </w:pPr>
          </w:p>
        </w:tc>
        <w:tc>
          <w:tcPr>
            <w:tcW w:w="590" w:type="pct"/>
          </w:tcPr>
          <w:p w14:paraId="5B7A7B10" w14:textId="77777777" w:rsidR="00587421" w:rsidRPr="00390EAE" w:rsidRDefault="00587421" w:rsidP="00AE3961">
            <w:pPr>
              <w:spacing w:before="40" w:after="40"/>
              <w:rPr>
                <w:rFonts w:asciiTheme="minorHAnsi" w:hAnsiTheme="minorHAnsi"/>
              </w:rPr>
            </w:pPr>
          </w:p>
        </w:tc>
      </w:tr>
    </w:tbl>
    <w:p w14:paraId="5B7A7B12" w14:textId="77777777" w:rsidR="0019406D" w:rsidRDefault="0019406D"/>
    <w:tbl>
      <w:tblPr>
        <w:tblStyle w:val="TableGrid"/>
        <w:tblW w:w="5886" w:type="pct"/>
        <w:tblInd w:w="-815" w:type="dxa"/>
        <w:tblLayout w:type="fixed"/>
        <w:tblLook w:val="04A0" w:firstRow="1" w:lastRow="0" w:firstColumn="1" w:lastColumn="0" w:noHBand="0" w:noVBand="1"/>
      </w:tblPr>
      <w:tblGrid>
        <w:gridCol w:w="6615"/>
        <w:gridCol w:w="1578"/>
        <w:gridCol w:w="1515"/>
        <w:gridCol w:w="1299"/>
      </w:tblGrid>
      <w:tr w:rsidR="00587421" w:rsidRPr="00390EAE" w14:paraId="5B7A7B14" w14:textId="77777777" w:rsidTr="007B083A">
        <w:trPr>
          <w:trHeight w:val="288"/>
        </w:trPr>
        <w:tc>
          <w:tcPr>
            <w:tcW w:w="5000" w:type="pct"/>
            <w:gridSpan w:val="4"/>
            <w:shd w:val="clear" w:color="auto" w:fill="33CCCC"/>
            <w:vAlign w:val="center"/>
          </w:tcPr>
          <w:p w14:paraId="5B7A7B13" w14:textId="77777777" w:rsidR="00587421" w:rsidRPr="00390EAE" w:rsidRDefault="00587421" w:rsidP="00587421">
            <w:pPr>
              <w:jc w:val="center"/>
              <w:rPr>
                <w:rFonts w:asciiTheme="minorHAnsi" w:hAnsiTheme="minorHAnsi"/>
                <w:b/>
                <w:sz w:val="24"/>
                <w:szCs w:val="24"/>
              </w:rPr>
            </w:pPr>
            <w:r w:rsidRPr="00390EAE">
              <w:rPr>
                <w:rFonts w:asciiTheme="minorHAnsi" w:hAnsiTheme="minorHAnsi"/>
                <w:b/>
                <w:sz w:val="24"/>
                <w:szCs w:val="24"/>
              </w:rPr>
              <w:t>Goal 4: Local Leadership Team</w:t>
            </w:r>
          </w:p>
        </w:tc>
      </w:tr>
      <w:tr w:rsidR="00587421" w:rsidRPr="00390EAE" w14:paraId="5B7A7B16" w14:textId="77777777" w:rsidTr="007B083A">
        <w:trPr>
          <w:trHeight w:val="288"/>
        </w:trPr>
        <w:tc>
          <w:tcPr>
            <w:tcW w:w="5000" w:type="pct"/>
            <w:gridSpan w:val="4"/>
            <w:tcBorders>
              <w:bottom w:val="single" w:sz="4" w:space="0" w:color="auto"/>
            </w:tcBorders>
            <w:shd w:val="clear" w:color="auto" w:fill="33CCCC"/>
            <w:vAlign w:val="center"/>
          </w:tcPr>
          <w:p w14:paraId="5B7A7B15" w14:textId="77777777" w:rsidR="00587421" w:rsidRPr="00390EAE" w:rsidRDefault="00B44A23" w:rsidP="007F1C5C">
            <w:pPr>
              <w:rPr>
                <w:rFonts w:asciiTheme="minorHAnsi" w:hAnsiTheme="minorHAnsi"/>
                <w:b/>
                <w:sz w:val="22"/>
                <w:szCs w:val="22"/>
              </w:rPr>
            </w:pPr>
            <w:r w:rsidRPr="009B1716">
              <w:rPr>
                <w:rFonts w:asciiTheme="minorHAnsi" w:hAnsiTheme="minorHAnsi"/>
                <w:sz w:val="22"/>
                <w:szCs w:val="22"/>
              </w:rPr>
              <w:t xml:space="preserve">Build a strong Leadership Team and steering committee to guide SOAR operations and structure, and address issues or challenges that arise with SOAR implementation. </w:t>
            </w:r>
            <w:r w:rsidRPr="009B1716">
              <w:rPr>
                <w:rFonts w:asciiTheme="minorHAnsi" w:hAnsiTheme="minorHAnsi"/>
                <w:b/>
                <w:sz w:val="22"/>
                <w:szCs w:val="22"/>
              </w:rPr>
              <w:t xml:space="preserve"> </w:t>
            </w:r>
          </w:p>
        </w:tc>
      </w:tr>
      <w:tr w:rsidR="003E051C" w:rsidRPr="00390EAE" w14:paraId="5B7A7B1B" w14:textId="77777777" w:rsidTr="007B083A">
        <w:trPr>
          <w:trHeight w:val="255"/>
        </w:trPr>
        <w:tc>
          <w:tcPr>
            <w:tcW w:w="3005" w:type="pct"/>
            <w:shd w:val="clear" w:color="auto" w:fill="CCFFFF"/>
            <w:vAlign w:val="center"/>
          </w:tcPr>
          <w:p w14:paraId="5B7A7B17" w14:textId="77777777" w:rsidR="003E051C" w:rsidRPr="00390EAE" w:rsidRDefault="003E051C" w:rsidP="003E051C">
            <w:pPr>
              <w:jc w:val="center"/>
              <w:rPr>
                <w:rFonts w:asciiTheme="minorHAnsi" w:hAnsiTheme="minorHAnsi"/>
                <w:b/>
              </w:rPr>
            </w:pPr>
            <w:r w:rsidRPr="00390EAE">
              <w:rPr>
                <w:rFonts w:asciiTheme="minorHAnsi" w:hAnsiTheme="minorHAnsi"/>
                <w:b/>
                <w:sz w:val="22"/>
                <w:szCs w:val="22"/>
              </w:rPr>
              <w:t>Measurable Objective</w:t>
            </w:r>
          </w:p>
        </w:tc>
        <w:tc>
          <w:tcPr>
            <w:tcW w:w="717" w:type="pct"/>
            <w:shd w:val="clear" w:color="auto" w:fill="CCFFFF"/>
            <w:vAlign w:val="center"/>
          </w:tcPr>
          <w:p w14:paraId="5B7A7B18" w14:textId="462A54EA" w:rsidR="003E051C" w:rsidRPr="00390EAE" w:rsidRDefault="003E051C" w:rsidP="003E051C">
            <w:pPr>
              <w:jc w:val="center"/>
              <w:rPr>
                <w:rFonts w:asciiTheme="minorHAnsi" w:hAnsiTheme="minorHAnsi"/>
                <w:b/>
                <w:sz w:val="22"/>
                <w:szCs w:val="22"/>
              </w:rPr>
            </w:pPr>
            <w:r>
              <w:rPr>
                <w:rFonts w:asciiTheme="minorHAnsi" w:hAnsiTheme="minorHAnsi"/>
                <w:b/>
                <w:sz w:val="22"/>
                <w:szCs w:val="22"/>
              </w:rPr>
              <w:t>2023</w:t>
            </w:r>
          </w:p>
        </w:tc>
        <w:tc>
          <w:tcPr>
            <w:tcW w:w="688" w:type="pct"/>
            <w:shd w:val="clear" w:color="auto" w:fill="CCFFFF"/>
            <w:vAlign w:val="center"/>
          </w:tcPr>
          <w:p w14:paraId="5B7A7B19" w14:textId="1B496FBD" w:rsidR="003E051C" w:rsidRPr="00390EAE" w:rsidRDefault="003E051C" w:rsidP="003E051C">
            <w:pPr>
              <w:jc w:val="center"/>
              <w:rPr>
                <w:rFonts w:asciiTheme="minorHAnsi" w:hAnsiTheme="minorHAnsi"/>
                <w:b/>
                <w:sz w:val="22"/>
                <w:szCs w:val="22"/>
              </w:rPr>
            </w:pPr>
            <w:r>
              <w:rPr>
                <w:rFonts w:asciiTheme="minorHAnsi" w:hAnsiTheme="minorHAnsi"/>
                <w:b/>
                <w:sz w:val="22"/>
                <w:szCs w:val="22"/>
              </w:rPr>
              <w:t>2024</w:t>
            </w:r>
          </w:p>
        </w:tc>
        <w:tc>
          <w:tcPr>
            <w:tcW w:w="590" w:type="pct"/>
            <w:shd w:val="clear" w:color="auto" w:fill="CCFFFF"/>
            <w:vAlign w:val="center"/>
          </w:tcPr>
          <w:p w14:paraId="5B7A7B1A" w14:textId="085818C6" w:rsidR="003E051C" w:rsidRPr="00390EAE" w:rsidRDefault="003E051C" w:rsidP="003E051C">
            <w:pPr>
              <w:jc w:val="center"/>
              <w:rPr>
                <w:rFonts w:asciiTheme="minorHAnsi" w:hAnsiTheme="minorHAnsi"/>
                <w:b/>
                <w:sz w:val="22"/>
                <w:szCs w:val="22"/>
              </w:rPr>
            </w:pPr>
            <w:r>
              <w:rPr>
                <w:rFonts w:asciiTheme="minorHAnsi" w:hAnsiTheme="minorHAnsi"/>
                <w:b/>
                <w:sz w:val="22"/>
                <w:szCs w:val="22"/>
              </w:rPr>
              <w:t>2025</w:t>
            </w:r>
          </w:p>
        </w:tc>
      </w:tr>
      <w:tr w:rsidR="00587421" w:rsidRPr="00390EAE" w14:paraId="5B7A7B20" w14:textId="77777777" w:rsidTr="007B083A">
        <w:trPr>
          <w:trHeight w:val="288"/>
        </w:trPr>
        <w:tc>
          <w:tcPr>
            <w:tcW w:w="3005" w:type="pct"/>
            <w:shd w:val="clear" w:color="auto" w:fill="CCFFFF"/>
            <w:vAlign w:val="center"/>
          </w:tcPr>
          <w:p w14:paraId="5B7A7B1C" w14:textId="77777777" w:rsidR="00587421" w:rsidRPr="00390EAE" w:rsidRDefault="00B8266A" w:rsidP="00587421">
            <w:pPr>
              <w:rPr>
                <w:rFonts w:asciiTheme="minorHAnsi" w:hAnsiTheme="minorHAnsi"/>
                <w:b/>
              </w:rPr>
            </w:pPr>
            <w:r>
              <w:rPr>
                <w:rFonts w:asciiTheme="minorHAnsi" w:hAnsiTheme="minorHAnsi"/>
                <w:b/>
              </w:rPr>
              <w:t>Identify local leaders</w:t>
            </w:r>
          </w:p>
        </w:tc>
        <w:tc>
          <w:tcPr>
            <w:tcW w:w="717" w:type="pct"/>
            <w:shd w:val="clear" w:color="auto" w:fill="CCFFFF"/>
            <w:vAlign w:val="center"/>
          </w:tcPr>
          <w:p w14:paraId="5B7A7B1D" w14:textId="77777777" w:rsidR="00587421" w:rsidRPr="00390EAE" w:rsidRDefault="00587421" w:rsidP="00587421">
            <w:pPr>
              <w:jc w:val="center"/>
              <w:rPr>
                <w:rFonts w:asciiTheme="minorHAnsi" w:hAnsiTheme="minorHAnsi"/>
                <w:b/>
              </w:rPr>
            </w:pPr>
          </w:p>
        </w:tc>
        <w:tc>
          <w:tcPr>
            <w:tcW w:w="688" w:type="pct"/>
            <w:shd w:val="clear" w:color="auto" w:fill="CCFFFF"/>
            <w:vAlign w:val="center"/>
          </w:tcPr>
          <w:p w14:paraId="5B7A7B1E" w14:textId="77777777" w:rsidR="00587421" w:rsidRPr="00390EAE" w:rsidRDefault="00587421" w:rsidP="00587421">
            <w:pPr>
              <w:jc w:val="center"/>
              <w:rPr>
                <w:rFonts w:asciiTheme="minorHAnsi" w:hAnsiTheme="minorHAnsi"/>
                <w:b/>
              </w:rPr>
            </w:pPr>
          </w:p>
        </w:tc>
        <w:tc>
          <w:tcPr>
            <w:tcW w:w="590" w:type="pct"/>
            <w:shd w:val="clear" w:color="auto" w:fill="CCFFFF"/>
            <w:vAlign w:val="center"/>
          </w:tcPr>
          <w:p w14:paraId="5B7A7B1F" w14:textId="77777777" w:rsidR="00587421" w:rsidRPr="00390EAE" w:rsidRDefault="00587421" w:rsidP="00587421">
            <w:pPr>
              <w:jc w:val="center"/>
              <w:rPr>
                <w:rFonts w:asciiTheme="minorHAnsi" w:hAnsiTheme="minorHAnsi"/>
                <w:b/>
              </w:rPr>
            </w:pPr>
          </w:p>
        </w:tc>
      </w:tr>
      <w:tr w:rsidR="00587421" w:rsidRPr="00390EAE" w14:paraId="5B7A7B25" w14:textId="77777777" w:rsidTr="007B083A">
        <w:trPr>
          <w:trHeight w:val="288"/>
        </w:trPr>
        <w:tc>
          <w:tcPr>
            <w:tcW w:w="3005" w:type="pct"/>
            <w:shd w:val="clear" w:color="auto" w:fill="CCFFFF"/>
            <w:vAlign w:val="center"/>
          </w:tcPr>
          <w:p w14:paraId="5B7A7B21" w14:textId="77777777" w:rsidR="00587421" w:rsidRPr="00390EAE" w:rsidRDefault="00587421" w:rsidP="00587421">
            <w:pPr>
              <w:rPr>
                <w:rFonts w:asciiTheme="minorHAnsi" w:hAnsiTheme="minorHAnsi"/>
                <w:b/>
              </w:rPr>
            </w:pPr>
          </w:p>
        </w:tc>
        <w:tc>
          <w:tcPr>
            <w:tcW w:w="717" w:type="pct"/>
            <w:shd w:val="clear" w:color="auto" w:fill="CCFFFF"/>
            <w:vAlign w:val="center"/>
          </w:tcPr>
          <w:p w14:paraId="5B7A7B22" w14:textId="77777777" w:rsidR="00587421" w:rsidRPr="00390EAE" w:rsidRDefault="00587421" w:rsidP="00587421">
            <w:pPr>
              <w:jc w:val="center"/>
              <w:rPr>
                <w:rFonts w:asciiTheme="minorHAnsi" w:hAnsiTheme="minorHAnsi"/>
                <w:b/>
              </w:rPr>
            </w:pPr>
          </w:p>
        </w:tc>
        <w:tc>
          <w:tcPr>
            <w:tcW w:w="688" w:type="pct"/>
            <w:shd w:val="clear" w:color="auto" w:fill="CCFFFF"/>
            <w:vAlign w:val="center"/>
          </w:tcPr>
          <w:p w14:paraId="5B7A7B23" w14:textId="77777777" w:rsidR="00587421" w:rsidRPr="00390EAE" w:rsidRDefault="00587421" w:rsidP="00587421">
            <w:pPr>
              <w:jc w:val="center"/>
              <w:rPr>
                <w:rFonts w:asciiTheme="minorHAnsi" w:hAnsiTheme="minorHAnsi"/>
                <w:b/>
              </w:rPr>
            </w:pPr>
          </w:p>
        </w:tc>
        <w:tc>
          <w:tcPr>
            <w:tcW w:w="590" w:type="pct"/>
            <w:shd w:val="clear" w:color="auto" w:fill="CCFFFF"/>
            <w:vAlign w:val="center"/>
          </w:tcPr>
          <w:p w14:paraId="5B7A7B24" w14:textId="77777777" w:rsidR="00587421" w:rsidRPr="00390EAE" w:rsidRDefault="00587421" w:rsidP="00587421">
            <w:pPr>
              <w:jc w:val="center"/>
              <w:rPr>
                <w:rFonts w:asciiTheme="minorHAnsi" w:hAnsiTheme="minorHAnsi"/>
                <w:b/>
              </w:rPr>
            </w:pPr>
          </w:p>
        </w:tc>
      </w:tr>
      <w:tr w:rsidR="00587421" w:rsidRPr="00390EAE" w14:paraId="5B7A7B2A" w14:textId="77777777" w:rsidTr="007B083A">
        <w:trPr>
          <w:trHeight w:val="288"/>
        </w:trPr>
        <w:tc>
          <w:tcPr>
            <w:tcW w:w="3005" w:type="pct"/>
            <w:shd w:val="clear" w:color="auto" w:fill="CCFFFF"/>
            <w:vAlign w:val="center"/>
          </w:tcPr>
          <w:p w14:paraId="5B7A7B26" w14:textId="77777777" w:rsidR="00587421" w:rsidRPr="00390EAE" w:rsidRDefault="00587421" w:rsidP="00587421">
            <w:pPr>
              <w:rPr>
                <w:rFonts w:asciiTheme="minorHAnsi" w:hAnsiTheme="minorHAnsi"/>
                <w:b/>
              </w:rPr>
            </w:pPr>
          </w:p>
        </w:tc>
        <w:tc>
          <w:tcPr>
            <w:tcW w:w="717" w:type="pct"/>
            <w:shd w:val="clear" w:color="auto" w:fill="CCFFFF"/>
            <w:vAlign w:val="center"/>
          </w:tcPr>
          <w:p w14:paraId="5B7A7B27" w14:textId="77777777" w:rsidR="00587421" w:rsidRPr="00390EAE" w:rsidRDefault="00587421" w:rsidP="00587421">
            <w:pPr>
              <w:jc w:val="center"/>
              <w:rPr>
                <w:rFonts w:asciiTheme="minorHAnsi" w:hAnsiTheme="minorHAnsi"/>
                <w:b/>
              </w:rPr>
            </w:pPr>
          </w:p>
        </w:tc>
        <w:tc>
          <w:tcPr>
            <w:tcW w:w="688" w:type="pct"/>
            <w:shd w:val="clear" w:color="auto" w:fill="CCFFFF"/>
            <w:vAlign w:val="center"/>
          </w:tcPr>
          <w:p w14:paraId="5B7A7B28" w14:textId="77777777" w:rsidR="00587421" w:rsidRPr="00390EAE" w:rsidRDefault="00587421" w:rsidP="00587421">
            <w:pPr>
              <w:jc w:val="center"/>
              <w:rPr>
                <w:rFonts w:asciiTheme="minorHAnsi" w:hAnsiTheme="minorHAnsi"/>
                <w:b/>
              </w:rPr>
            </w:pPr>
          </w:p>
        </w:tc>
        <w:tc>
          <w:tcPr>
            <w:tcW w:w="590" w:type="pct"/>
            <w:shd w:val="clear" w:color="auto" w:fill="CCFFFF"/>
            <w:vAlign w:val="center"/>
          </w:tcPr>
          <w:p w14:paraId="5B7A7B29" w14:textId="77777777" w:rsidR="00587421" w:rsidRPr="00390EAE" w:rsidRDefault="00587421" w:rsidP="00587421">
            <w:pPr>
              <w:jc w:val="center"/>
              <w:rPr>
                <w:rFonts w:asciiTheme="minorHAnsi" w:hAnsiTheme="minorHAnsi"/>
                <w:b/>
              </w:rPr>
            </w:pPr>
          </w:p>
        </w:tc>
      </w:tr>
      <w:tr w:rsidR="00587421" w:rsidRPr="00390EAE" w14:paraId="5B7A7B2E" w14:textId="77777777" w:rsidTr="007B083A">
        <w:trPr>
          <w:trHeight w:val="288"/>
        </w:trPr>
        <w:tc>
          <w:tcPr>
            <w:tcW w:w="3005" w:type="pct"/>
            <w:shd w:val="clear" w:color="auto" w:fill="33CCCC"/>
            <w:vAlign w:val="center"/>
          </w:tcPr>
          <w:p w14:paraId="5B7A7B2B" w14:textId="77777777" w:rsidR="00587421" w:rsidRPr="00390EAE" w:rsidRDefault="00587421" w:rsidP="00587421">
            <w:pPr>
              <w:jc w:val="center"/>
              <w:rPr>
                <w:rFonts w:asciiTheme="minorHAnsi" w:hAnsiTheme="minorHAnsi"/>
                <w:b/>
              </w:rPr>
            </w:pPr>
            <w:r w:rsidRPr="00390EAE">
              <w:rPr>
                <w:rFonts w:asciiTheme="minorHAnsi" w:hAnsiTheme="minorHAnsi"/>
                <w:b/>
                <w:sz w:val="22"/>
                <w:szCs w:val="22"/>
              </w:rPr>
              <w:t>Action Steps</w:t>
            </w:r>
          </w:p>
        </w:tc>
        <w:tc>
          <w:tcPr>
            <w:tcW w:w="1405" w:type="pct"/>
            <w:gridSpan w:val="2"/>
            <w:shd w:val="clear" w:color="auto" w:fill="33CCCC"/>
            <w:vAlign w:val="center"/>
          </w:tcPr>
          <w:p w14:paraId="5B7A7B2C" w14:textId="77777777" w:rsidR="00587421" w:rsidRPr="00390EAE" w:rsidRDefault="00587421" w:rsidP="00587421">
            <w:pPr>
              <w:jc w:val="center"/>
              <w:rPr>
                <w:rFonts w:asciiTheme="minorHAnsi" w:hAnsiTheme="minorHAnsi"/>
                <w:b/>
              </w:rPr>
            </w:pPr>
            <w:r w:rsidRPr="00390EAE">
              <w:rPr>
                <w:rFonts w:asciiTheme="minorHAnsi" w:hAnsiTheme="minorHAnsi"/>
                <w:b/>
                <w:sz w:val="22"/>
                <w:szCs w:val="22"/>
              </w:rPr>
              <w:t>Lead Person</w:t>
            </w:r>
          </w:p>
        </w:tc>
        <w:tc>
          <w:tcPr>
            <w:tcW w:w="590" w:type="pct"/>
            <w:shd w:val="clear" w:color="auto" w:fill="33CCCC"/>
            <w:vAlign w:val="center"/>
          </w:tcPr>
          <w:p w14:paraId="5B7A7B2D" w14:textId="77777777" w:rsidR="00587421" w:rsidRPr="00390EAE" w:rsidRDefault="00587421" w:rsidP="00587421">
            <w:pPr>
              <w:jc w:val="center"/>
              <w:rPr>
                <w:rFonts w:asciiTheme="minorHAnsi" w:hAnsiTheme="minorHAnsi"/>
                <w:b/>
              </w:rPr>
            </w:pPr>
            <w:r w:rsidRPr="00390EAE">
              <w:rPr>
                <w:rFonts w:asciiTheme="minorHAnsi" w:hAnsiTheme="minorHAnsi"/>
                <w:b/>
                <w:sz w:val="22"/>
                <w:szCs w:val="22"/>
              </w:rPr>
              <w:t>Timeframe</w:t>
            </w:r>
          </w:p>
        </w:tc>
      </w:tr>
      <w:tr w:rsidR="00587421" w:rsidRPr="00390EAE" w14:paraId="5B7A7B32" w14:textId="77777777" w:rsidTr="007B083A">
        <w:trPr>
          <w:trHeight w:val="590"/>
        </w:trPr>
        <w:tc>
          <w:tcPr>
            <w:tcW w:w="3005" w:type="pct"/>
          </w:tcPr>
          <w:p w14:paraId="5B7A7B2F" w14:textId="77777777" w:rsidR="00587421" w:rsidRPr="00390EAE" w:rsidRDefault="00587421" w:rsidP="007B083A">
            <w:pPr>
              <w:pStyle w:val="ListParagraph"/>
              <w:numPr>
                <w:ilvl w:val="0"/>
                <w:numId w:val="22"/>
              </w:numPr>
              <w:spacing w:after="40"/>
              <w:rPr>
                <w:rFonts w:asciiTheme="minorHAnsi" w:hAnsiTheme="minorHAnsi"/>
              </w:rPr>
            </w:pPr>
          </w:p>
        </w:tc>
        <w:tc>
          <w:tcPr>
            <w:tcW w:w="1405" w:type="pct"/>
            <w:gridSpan w:val="2"/>
          </w:tcPr>
          <w:p w14:paraId="5B7A7B30" w14:textId="77777777" w:rsidR="00587421" w:rsidRPr="00390EAE" w:rsidRDefault="00587421" w:rsidP="00AE3961">
            <w:pPr>
              <w:rPr>
                <w:rFonts w:asciiTheme="minorHAnsi" w:hAnsiTheme="minorHAnsi"/>
              </w:rPr>
            </w:pPr>
          </w:p>
        </w:tc>
        <w:tc>
          <w:tcPr>
            <w:tcW w:w="590" w:type="pct"/>
          </w:tcPr>
          <w:p w14:paraId="5B7A7B31" w14:textId="77777777" w:rsidR="00587421" w:rsidRPr="00390EAE" w:rsidRDefault="00587421" w:rsidP="00AE3961">
            <w:pPr>
              <w:rPr>
                <w:rFonts w:asciiTheme="minorHAnsi" w:hAnsiTheme="minorHAnsi"/>
              </w:rPr>
            </w:pPr>
          </w:p>
        </w:tc>
      </w:tr>
      <w:tr w:rsidR="00587421" w:rsidRPr="00390EAE" w14:paraId="5B7A7B37" w14:textId="77777777" w:rsidTr="007B083A">
        <w:trPr>
          <w:trHeight w:val="590"/>
        </w:trPr>
        <w:tc>
          <w:tcPr>
            <w:tcW w:w="3005" w:type="pct"/>
          </w:tcPr>
          <w:p w14:paraId="5B7A7B33" w14:textId="77777777" w:rsidR="00587421" w:rsidRPr="00390EAE" w:rsidRDefault="00F15653" w:rsidP="007B083A">
            <w:pPr>
              <w:pStyle w:val="ListParagraph"/>
              <w:numPr>
                <w:ilvl w:val="0"/>
                <w:numId w:val="23"/>
              </w:numPr>
              <w:spacing w:before="40" w:after="40"/>
              <w:rPr>
                <w:rFonts w:asciiTheme="minorHAnsi" w:hAnsiTheme="minorHAnsi"/>
              </w:rPr>
            </w:pPr>
            <w:r w:rsidRPr="00390EAE">
              <w:rPr>
                <w:rFonts w:asciiTheme="minorHAnsi" w:hAnsiTheme="minorHAnsi"/>
              </w:rPr>
              <w:t xml:space="preserve"> </w:t>
            </w:r>
          </w:p>
          <w:p w14:paraId="5B7A7B34" w14:textId="77777777" w:rsidR="00F15653" w:rsidRPr="00390EAE" w:rsidRDefault="00F15653" w:rsidP="00F15653">
            <w:pPr>
              <w:pStyle w:val="ListParagraph"/>
              <w:spacing w:before="40" w:after="40"/>
              <w:ind w:left="360"/>
              <w:rPr>
                <w:rFonts w:asciiTheme="minorHAnsi" w:hAnsiTheme="minorHAnsi"/>
              </w:rPr>
            </w:pPr>
          </w:p>
        </w:tc>
        <w:tc>
          <w:tcPr>
            <w:tcW w:w="1405" w:type="pct"/>
            <w:gridSpan w:val="2"/>
          </w:tcPr>
          <w:p w14:paraId="5B7A7B35" w14:textId="77777777" w:rsidR="00587421" w:rsidRPr="00390EAE" w:rsidRDefault="00587421" w:rsidP="00AE3961">
            <w:pPr>
              <w:spacing w:before="40" w:after="40"/>
              <w:rPr>
                <w:rFonts w:asciiTheme="minorHAnsi" w:hAnsiTheme="minorHAnsi"/>
              </w:rPr>
            </w:pPr>
          </w:p>
        </w:tc>
        <w:tc>
          <w:tcPr>
            <w:tcW w:w="590" w:type="pct"/>
          </w:tcPr>
          <w:p w14:paraId="5B7A7B36" w14:textId="77777777" w:rsidR="00587421" w:rsidRPr="00390EAE" w:rsidRDefault="00587421" w:rsidP="00AE3961">
            <w:pPr>
              <w:spacing w:before="40" w:after="40"/>
              <w:rPr>
                <w:rFonts w:asciiTheme="minorHAnsi" w:hAnsiTheme="minorHAnsi"/>
              </w:rPr>
            </w:pPr>
          </w:p>
        </w:tc>
      </w:tr>
    </w:tbl>
    <w:p w14:paraId="5B7A7B38" w14:textId="77777777" w:rsidR="0019406D" w:rsidRPr="00390EAE" w:rsidRDefault="0019406D"/>
    <w:tbl>
      <w:tblPr>
        <w:tblStyle w:val="TableGrid"/>
        <w:tblW w:w="5872" w:type="pct"/>
        <w:tblInd w:w="-815" w:type="dxa"/>
        <w:tblLayout w:type="fixed"/>
        <w:tblLook w:val="04A0" w:firstRow="1" w:lastRow="0" w:firstColumn="1" w:lastColumn="0" w:noHBand="0" w:noVBand="1"/>
      </w:tblPr>
      <w:tblGrid>
        <w:gridCol w:w="1711"/>
        <w:gridCol w:w="9270"/>
      </w:tblGrid>
      <w:tr w:rsidR="007B083A" w:rsidRPr="00390EAE" w14:paraId="5B7A7B3B" w14:textId="77777777" w:rsidTr="0019406D">
        <w:trPr>
          <w:trHeight w:val="245"/>
        </w:trPr>
        <w:tc>
          <w:tcPr>
            <w:tcW w:w="779" w:type="pct"/>
            <w:tcBorders>
              <w:bottom w:val="single" w:sz="4" w:space="0" w:color="auto"/>
            </w:tcBorders>
            <w:shd w:val="clear" w:color="auto" w:fill="33CCCC"/>
            <w:vAlign w:val="center"/>
          </w:tcPr>
          <w:p w14:paraId="5B7A7B39" w14:textId="77777777" w:rsidR="007B083A" w:rsidRPr="00390EAE" w:rsidRDefault="007B083A" w:rsidP="00F21327">
            <w:pPr>
              <w:jc w:val="center"/>
              <w:rPr>
                <w:rFonts w:asciiTheme="minorHAnsi" w:hAnsiTheme="minorHAnsi"/>
                <w:b/>
                <w:sz w:val="24"/>
                <w:szCs w:val="24"/>
              </w:rPr>
            </w:pPr>
            <w:r w:rsidRPr="00390EAE">
              <w:rPr>
                <w:rFonts w:asciiTheme="minorHAnsi" w:hAnsiTheme="minorHAnsi"/>
                <w:b/>
                <w:sz w:val="24"/>
                <w:szCs w:val="24"/>
              </w:rPr>
              <w:t>When</w:t>
            </w:r>
          </w:p>
        </w:tc>
        <w:tc>
          <w:tcPr>
            <w:tcW w:w="4221" w:type="pct"/>
            <w:tcBorders>
              <w:bottom w:val="single" w:sz="4" w:space="0" w:color="auto"/>
            </w:tcBorders>
            <w:shd w:val="clear" w:color="auto" w:fill="33CCCC"/>
            <w:vAlign w:val="center"/>
          </w:tcPr>
          <w:p w14:paraId="5B7A7B3A" w14:textId="77777777" w:rsidR="007B083A" w:rsidRPr="00390EAE" w:rsidRDefault="007B083A" w:rsidP="00F21327">
            <w:pPr>
              <w:jc w:val="center"/>
              <w:rPr>
                <w:rFonts w:asciiTheme="minorHAnsi" w:hAnsiTheme="minorHAnsi"/>
                <w:b/>
                <w:sz w:val="24"/>
                <w:szCs w:val="24"/>
              </w:rPr>
            </w:pPr>
            <w:r w:rsidRPr="00390EAE">
              <w:rPr>
                <w:rFonts w:asciiTheme="minorHAnsi" w:hAnsiTheme="minorHAnsi"/>
                <w:b/>
                <w:sz w:val="24"/>
                <w:szCs w:val="24"/>
              </w:rPr>
              <w:t xml:space="preserve">Our Monitoring Plan </w:t>
            </w:r>
          </w:p>
        </w:tc>
      </w:tr>
      <w:tr w:rsidR="007B083A" w:rsidRPr="00390EAE" w14:paraId="5B7A7B3E" w14:textId="77777777" w:rsidTr="0019406D">
        <w:trPr>
          <w:trHeight w:val="325"/>
        </w:trPr>
        <w:tc>
          <w:tcPr>
            <w:tcW w:w="779" w:type="pct"/>
            <w:shd w:val="clear" w:color="auto" w:fill="CCFFFF"/>
            <w:vAlign w:val="center"/>
          </w:tcPr>
          <w:p w14:paraId="5B7A7B3C" w14:textId="77777777" w:rsidR="007B083A" w:rsidRPr="00390EAE" w:rsidRDefault="007B083A" w:rsidP="00F21327">
            <w:pPr>
              <w:jc w:val="center"/>
              <w:rPr>
                <w:rFonts w:asciiTheme="minorHAnsi" w:hAnsiTheme="minorHAnsi"/>
                <w:b/>
                <w:sz w:val="22"/>
              </w:rPr>
            </w:pPr>
            <w:r w:rsidRPr="00390EAE">
              <w:rPr>
                <w:rFonts w:asciiTheme="minorHAnsi" w:hAnsiTheme="minorHAnsi"/>
                <w:b/>
                <w:sz w:val="22"/>
              </w:rPr>
              <w:t>Monthly</w:t>
            </w:r>
          </w:p>
        </w:tc>
        <w:tc>
          <w:tcPr>
            <w:tcW w:w="4221" w:type="pct"/>
            <w:shd w:val="clear" w:color="auto" w:fill="auto"/>
            <w:vAlign w:val="center"/>
          </w:tcPr>
          <w:p w14:paraId="5B7A7B3D" w14:textId="77777777" w:rsidR="007B083A" w:rsidRPr="00390EAE" w:rsidRDefault="007B083A" w:rsidP="00F21327">
            <w:pPr>
              <w:rPr>
                <w:rFonts w:asciiTheme="minorHAnsi" w:hAnsiTheme="minorHAnsi"/>
              </w:rPr>
            </w:pPr>
            <w:r w:rsidRPr="00390EAE">
              <w:rPr>
                <w:rFonts w:asciiTheme="minorHAnsi" w:hAnsiTheme="minorHAnsi"/>
              </w:rPr>
              <w:t xml:space="preserve">Lead person(s) for each priority area will update status of action items to ensure we are making progress. This update will take place during a monthly SOAR steering committee meeting, or virtually if the lead is unable to attend. The steering committee lead will compile updates and send a performance update to all members of the committee. </w:t>
            </w:r>
          </w:p>
        </w:tc>
      </w:tr>
      <w:tr w:rsidR="007B083A" w:rsidRPr="00390EAE" w14:paraId="5B7A7B41" w14:textId="77777777" w:rsidTr="0019406D">
        <w:trPr>
          <w:trHeight w:val="323"/>
        </w:trPr>
        <w:tc>
          <w:tcPr>
            <w:tcW w:w="779" w:type="pct"/>
            <w:shd w:val="clear" w:color="auto" w:fill="CCFFFF"/>
            <w:vAlign w:val="center"/>
          </w:tcPr>
          <w:p w14:paraId="5B7A7B3F" w14:textId="77777777" w:rsidR="007B083A" w:rsidRPr="00390EAE" w:rsidRDefault="007B083A" w:rsidP="00F21327">
            <w:pPr>
              <w:jc w:val="center"/>
              <w:rPr>
                <w:rFonts w:asciiTheme="minorHAnsi" w:hAnsiTheme="minorHAnsi"/>
                <w:b/>
                <w:sz w:val="22"/>
              </w:rPr>
            </w:pPr>
            <w:r w:rsidRPr="00390EAE">
              <w:rPr>
                <w:rFonts w:asciiTheme="minorHAnsi" w:hAnsiTheme="minorHAnsi"/>
                <w:b/>
                <w:sz w:val="22"/>
              </w:rPr>
              <w:t>Quarterly</w:t>
            </w:r>
          </w:p>
        </w:tc>
        <w:tc>
          <w:tcPr>
            <w:tcW w:w="4221" w:type="pct"/>
            <w:shd w:val="clear" w:color="auto" w:fill="auto"/>
            <w:vAlign w:val="center"/>
          </w:tcPr>
          <w:p w14:paraId="5B7A7B40" w14:textId="77777777" w:rsidR="007B083A" w:rsidRPr="00390EAE" w:rsidRDefault="007B083A" w:rsidP="00F21327">
            <w:pPr>
              <w:rPr>
                <w:rFonts w:asciiTheme="minorHAnsi" w:hAnsiTheme="minorHAnsi"/>
              </w:rPr>
            </w:pPr>
            <w:r w:rsidRPr="00390EAE">
              <w:rPr>
                <w:rFonts w:asciiTheme="minorHAnsi" w:hAnsiTheme="minorHAnsi"/>
              </w:rPr>
              <w:t xml:space="preserve">The Leadership Team will meet to review status of action steps and progress on objectives. The team will decide which current strategies to continue or stop and what new strategies to start. The team will adjust objectives as warranted based on issues and priorities. </w:t>
            </w:r>
          </w:p>
        </w:tc>
      </w:tr>
      <w:tr w:rsidR="007B083A" w:rsidRPr="00390EAE" w14:paraId="5B7A7B44" w14:textId="77777777" w:rsidTr="0019406D">
        <w:trPr>
          <w:trHeight w:val="323"/>
        </w:trPr>
        <w:tc>
          <w:tcPr>
            <w:tcW w:w="779" w:type="pct"/>
            <w:shd w:val="clear" w:color="auto" w:fill="CCFFFF"/>
            <w:vAlign w:val="center"/>
          </w:tcPr>
          <w:p w14:paraId="5B7A7B42" w14:textId="77777777" w:rsidR="007B083A" w:rsidRPr="00390EAE" w:rsidRDefault="007B083A" w:rsidP="00F21327">
            <w:pPr>
              <w:jc w:val="center"/>
              <w:rPr>
                <w:rFonts w:asciiTheme="minorHAnsi" w:hAnsiTheme="minorHAnsi"/>
                <w:b/>
                <w:sz w:val="22"/>
              </w:rPr>
            </w:pPr>
            <w:r w:rsidRPr="00390EAE">
              <w:rPr>
                <w:rFonts w:asciiTheme="minorHAnsi" w:hAnsiTheme="minorHAnsi"/>
                <w:b/>
                <w:sz w:val="22"/>
              </w:rPr>
              <w:t xml:space="preserve">Annually </w:t>
            </w:r>
          </w:p>
        </w:tc>
        <w:tc>
          <w:tcPr>
            <w:tcW w:w="4221" w:type="pct"/>
            <w:shd w:val="clear" w:color="auto" w:fill="auto"/>
            <w:vAlign w:val="center"/>
          </w:tcPr>
          <w:p w14:paraId="5B7A7B43" w14:textId="77777777" w:rsidR="007B083A" w:rsidRPr="00390EAE" w:rsidRDefault="007B083A" w:rsidP="00F21327">
            <w:pPr>
              <w:rPr>
                <w:rFonts w:asciiTheme="minorHAnsi" w:hAnsiTheme="minorHAnsi"/>
              </w:rPr>
            </w:pPr>
            <w:r w:rsidRPr="00390EAE">
              <w:rPr>
                <w:rFonts w:asciiTheme="minorHAnsi" w:hAnsiTheme="minorHAnsi"/>
              </w:rPr>
              <w:t xml:space="preserve">The Leadership Team will meet to review progress for the year, identify what is working well and any new challenges, change objectives, and re-establish priorities and action plans. </w:t>
            </w:r>
          </w:p>
        </w:tc>
      </w:tr>
    </w:tbl>
    <w:p w14:paraId="5B7A7B45" w14:textId="77777777" w:rsidR="002574F2" w:rsidRPr="00390EAE" w:rsidRDefault="002574F2"/>
    <w:sectPr w:rsidR="002574F2" w:rsidRPr="00390EAE" w:rsidSect="00FB4FF5">
      <w:headerReference w:type="default" r:id="rId11"/>
      <w:footerReference w:type="default" r:id="rId12"/>
      <w:pgSz w:w="12240" w:h="15840"/>
      <w:pgMar w:top="1440" w:right="1440" w:bottom="864"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7B49" w14:textId="77777777" w:rsidR="006047AF" w:rsidRDefault="006047AF" w:rsidP="00DE39C5">
      <w:pPr>
        <w:spacing w:after="0" w:line="240" w:lineRule="auto"/>
      </w:pPr>
      <w:r>
        <w:separator/>
      </w:r>
    </w:p>
  </w:endnote>
  <w:endnote w:type="continuationSeparator" w:id="0">
    <w:p w14:paraId="5B7A7B4A" w14:textId="77777777" w:rsidR="006047AF" w:rsidRDefault="006047AF" w:rsidP="00DE39C5">
      <w:pPr>
        <w:spacing w:after="0" w:line="240" w:lineRule="auto"/>
      </w:pPr>
      <w:r>
        <w:continuationSeparator/>
      </w:r>
    </w:p>
  </w:endnote>
  <w:endnote w:type="continuationNotice" w:id="1">
    <w:p w14:paraId="5B7A7B4B" w14:textId="77777777" w:rsidR="00E529E8" w:rsidRDefault="00E52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7B4D" w14:textId="3AB21F11" w:rsidR="00AB1F1C" w:rsidRPr="0019406D" w:rsidRDefault="0019406D" w:rsidP="00AB1F1C">
    <w:pPr>
      <w:pStyle w:val="Footer"/>
      <w:pBdr>
        <w:top w:val="single" w:sz="4" w:space="1" w:color="2F5496" w:themeColor="accent5" w:themeShade="BF"/>
      </w:pBdr>
      <w:tabs>
        <w:tab w:val="right" w:pos="10080"/>
      </w:tabs>
      <w:ind w:left="-90"/>
      <w:rPr>
        <w:noProof/>
      </w:rPr>
    </w:pPr>
    <w:r>
      <w:rPr>
        <w:noProof/>
      </w:rPr>
      <w:t>SSI/SSDI Outreach, Access and Recovery (SOAR) Technical Assistance Center</w:t>
    </w:r>
    <w:r>
      <w:rPr>
        <w:noProof/>
      </w:rPr>
      <w:tab/>
    </w:r>
    <w:r w:rsidR="003E051C">
      <w:rPr>
        <w:noProof/>
      </w:rPr>
      <w:t>June 23,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A7B46" w14:textId="77777777" w:rsidR="006047AF" w:rsidRDefault="006047AF" w:rsidP="00DE39C5">
      <w:pPr>
        <w:spacing w:after="0" w:line="240" w:lineRule="auto"/>
      </w:pPr>
      <w:r>
        <w:separator/>
      </w:r>
    </w:p>
  </w:footnote>
  <w:footnote w:type="continuationSeparator" w:id="0">
    <w:p w14:paraId="5B7A7B47" w14:textId="77777777" w:rsidR="006047AF" w:rsidRDefault="006047AF" w:rsidP="00DE39C5">
      <w:pPr>
        <w:spacing w:after="0" w:line="240" w:lineRule="auto"/>
      </w:pPr>
      <w:r>
        <w:continuationSeparator/>
      </w:r>
    </w:p>
  </w:footnote>
  <w:footnote w:type="continuationNotice" w:id="1">
    <w:p w14:paraId="5B7A7B48" w14:textId="77777777" w:rsidR="00E529E8" w:rsidRDefault="00E529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7B4C" w14:textId="77777777" w:rsidR="00587421" w:rsidRDefault="00FB4FF5" w:rsidP="00FB4FF5">
    <w:pPr>
      <w:tabs>
        <w:tab w:val="right" w:pos="9360"/>
      </w:tabs>
      <w:spacing w:after="0"/>
      <w:ind w:left="-810"/>
    </w:pPr>
    <w:r>
      <w:rPr>
        <w:noProof/>
      </w:rPr>
      <w:drawing>
        <wp:anchor distT="0" distB="0" distL="114300" distR="114300" simplePos="0" relativeHeight="251659264" behindDoc="1" locked="0" layoutInCell="1" allowOverlap="1" wp14:anchorId="5B7A7B4E" wp14:editId="5B7A7B4F">
          <wp:simplePos x="0" y="0"/>
          <wp:positionH relativeFrom="column">
            <wp:posOffset>4968240</wp:posOffset>
          </wp:positionH>
          <wp:positionV relativeFrom="paragraph">
            <wp:posOffset>-68580</wp:posOffset>
          </wp:positionV>
          <wp:extent cx="1247775" cy="41910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419100"/>
                  </a:xfrm>
                  <a:prstGeom prst="rect">
                    <a:avLst/>
                  </a:prstGeom>
                  <a:noFill/>
                </pic:spPr>
              </pic:pic>
            </a:graphicData>
          </a:graphic>
        </wp:anchor>
      </w:drawing>
    </w:r>
    <w:r w:rsidRPr="00C8539D">
      <w:rPr>
        <w:noProof/>
      </w:rPr>
      <w:drawing>
        <wp:anchor distT="0" distB="0" distL="114300" distR="114300" simplePos="0" relativeHeight="251658240" behindDoc="1" locked="0" layoutInCell="1" allowOverlap="1" wp14:anchorId="5B7A7B50" wp14:editId="5B7A7B51">
          <wp:simplePos x="0" y="0"/>
          <wp:positionH relativeFrom="column">
            <wp:posOffset>-388620</wp:posOffset>
          </wp:positionH>
          <wp:positionV relativeFrom="paragraph">
            <wp:posOffset>-30480</wp:posOffset>
          </wp:positionV>
          <wp:extent cx="2004060" cy="596900"/>
          <wp:effectExtent l="0" t="0" r="0" b="0"/>
          <wp:wrapNone/>
          <wp:docPr id="16" name="Picture 16"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406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25D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6B44"/>
    <w:multiLevelType w:val="hybridMultilevel"/>
    <w:tmpl w:val="D1D800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4393"/>
    <w:multiLevelType w:val="hybridMultilevel"/>
    <w:tmpl w:val="E51024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E23D2E"/>
    <w:multiLevelType w:val="hybridMultilevel"/>
    <w:tmpl w:val="83B64060"/>
    <w:lvl w:ilvl="0" w:tplc="A476AA9E">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63BAC"/>
    <w:multiLevelType w:val="hybridMultilevel"/>
    <w:tmpl w:val="CAF22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26802"/>
    <w:multiLevelType w:val="hybridMultilevel"/>
    <w:tmpl w:val="71622536"/>
    <w:lvl w:ilvl="0" w:tplc="44C0C488">
      <w:start w:val="1"/>
      <w:numFmt w:val="lowerLetter"/>
      <w:lvlText w:val="%1."/>
      <w:lvlJc w:val="left"/>
      <w:pPr>
        <w:ind w:left="36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15866548"/>
    <w:multiLevelType w:val="hybridMultilevel"/>
    <w:tmpl w:val="A71EA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04E3A"/>
    <w:multiLevelType w:val="hybridMultilevel"/>
    <w:tmpl w:val="9A1CB73E"/>
    <w:lvl w:ilvl="0" w:tplc="453C95F4">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E61CA"/>
    <w:multiLevelType w:val="hybridMultilevel"/>
    <w:tmpl w:val="ACF23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343B4"/>
    <w:multiLevelType w:val="hybridMultilevel"/>
    <w:tmpl w:val="3E188E9A"/>
    <w:lvl w:ilvl="0" w:tplc="741E03E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76017"/>
    <w:multiLevelType w:val="hybridMultilevel"/>
    <w:tmpl w:val="1EA63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C3F3C"/>
    <w:multiLevelType w:val="hybridMultilevel"/>
    <w:tmpl w:val="56708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37064"/>
    <w:multiLevelType w:val="hybridMultilevel"/>
    <w:tmpl w:val="3D20530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921F3A"/>
    <w:multiLevelType w:val="hybridMultilevel"/>
    <w:tmpl w:val="3ABE05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1208A2"/>
    <w:multiLevelType w:val="hybridMultilevel"/>
    <w:tmpl w:val="B28E82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175E3"/>
    <w:multiLevelType w:val="hybridMultilevel"/>
    <w:tmpl w:val="CFEAF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929B0"/>
    <w:multiLevelType w:val="hybridMultilevel"/>
    <w:tmpl w:val="0DF4B5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FD303A"/>
    <w:multiLevelType w:val="hybridMultilevel"/>
    <w:tmpl w:val="822403A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8F159B"/>
    <w:multiLevelType w:val="hybridMultilevel"/>
    <w:tmpl w:val="16423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D60884"/>
    <w:multiLevelType w:val="hybridMultilevel"/>
    <w:tmpl w:val="C4FA34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4B5505"/>
    <w:multiLevelType w:val="hybridMultilevel"/>
    <w:tmpl w:val="F99EC11E"/>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A0670D"/>
    <w:multiLevelType w:val="hybridMultilevel"/>
    <w:tmpl w:val="8438D696"/>
    <w:lvl w:ilvl="0" w:tplc="21FAD8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69482D"/>
    <w:multiLevelType w:val="hybridMultilevel"/>
    <w:tmpl w:val="6C821D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A6651"/>
    <w:multiLevelType w:val="hybridMultilevel"/>
    <w:tmpl w:val="D7183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3"/>
  </w:num>
  <w:num w:numId="4">
    <w:abstractNumId w:val="22"/>
  </w:num>
  <w:num w:numId="5">
    <w:abstractNumId w:val="10"/>
  </w:num>
  <w:num w:numId="6">
    <w:abstractNumId w:val="19"/>
  </w:num>
  <w:num w:numId="7">
    <w:abstractNumId w:val="17"/>
  </w:num>
  <w:num w:numId="8">
    <w:abstractNumId w:val="20"/>
  </w:num>
  <w:num w:numId="9">
    <w:abstractNumId w:val="1"/>
  </w:num>
  <w:num w:numId="10">
    <w:abstractNumId w:val="21"/>
  </w:num>
  <w:num w:numId="11">
    <w:abstractNumId w:val="14"/>
  </w:num>
  <w:num w:numId="12">
    <w:abstractNumId w:val="7"/>
  </w:num>
  <w:num w:numId="13">
    <w:abstractNumId w:val="0"/>
  </w:num>
  <w:num w:numId="14">
    <w:abstractNumId w:val="9"/>
  </w:num>
  <w:num w:numId="15">
    <w:abstractNumId w:val="11"/>
  </w:num>
  <w:num w:numId="16">
    <w:abstractNumId w:val="8"/>
  </w:num>
  <w:num w:numId="17">
    <w:abstractNumId w:val="3"/>
  </w:num>
  <w:num w:numId="18">
    <w:abstractNumId w:val="2"/>
  </w:num>
  <w:num w:numId="19">
    <w:abstractNumId w:val="6"/>
  </w:num>
  <w:num w:numId="20">
    <w:abstractNumId w:val="18"/>
  </w:num>
  <w:num w:numId="21">
    <w:abstractNumId w:val="16"/>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C5"/>
    <w:rsid w:val="0001011B"/>
    <w:rsid w:val="0003403C"/>
    <w:rsid w:val="000575C0"/>
    <w:rsid w:val="000E25DC"/>
    <w:rsid w:val="0019406D"/>
    <w:rsid w:val="001A72C1"/>
    <w:rsid w:val="001F3F33"/>
    <w:rsid w:val="00220AC3"/>
    <w:rsid w:val="00223602"/>
    <w:rsid w:val="00256D9C"/>
    <w:rsid w:val="002574F2"/>
    <w:rsid w:val="0031660F"/>
    <w:rsid w:val="0038119C"/>
    <w:rsid w:val="00390EAE"/>
    <w:rsid w:val="00397D5D"/>
    <w:rsid w:val="00397DC7"/>
    <w:rsid w:val="003E051C"/>
    <w:rsid w:val="00433663"/>
    <w:rsid w:val="00444377"/>
    <w:rsid w:val="0046060D"/>
    <w:rsid w:val="00462485"/>
    <w:rsid w:val="00486C91"/>
    <w:rsid w:val="00492E3B"/>
    <w:rsid w:val="004D052E"/>
    <w:rsid w:val="004E1C3A"/>
    <w:rsid w:val="004E3F29"/>
    <w:rsid w:val="004F04A8"/>
    <w:rsid w:val="00545E8D"/>
    <w:rsid w:val="00587421"/>
    <w:rsid w:val="0059715E"/>
    <w:rsid w:val="005B5AB8"/>
    <w:rsid w:val="00602DF6"/>
    <w:rsid w:val="006047AF"/>
    <w:rsid w:val="00690CD1"/>
    <w:rsid w:val="00716CC4"/>
    <w:rsid w:val="007672AD"/>
    <w:rsid w:val="007B083A"/>
    <w:rsid w:val="007D3572"/>
    <w:rsid w:val="007F1C5C"/>
    <w:rsid w:val="00884D4A"/>
    <w:rsid w:val="008D4860"/>
    <w:rsid w:val="008E3881"/>
    <w:rsid w:val="0090650D"/>
    <w:rsid w:val="00907A9C"/>
    <w:rsid w:val="009179A1"/>
    <w:rsid w:val="00930004"/>
    <w:rsid w:val="00937AED"/>
    <w:rsid w:val="009F14FC"/>
    <w:rsid w:val="009F5787"/>
    <w:rsid w:val="00A1164C"/>
    <w:rsid w:val="00A6078B"/>
    <w:rsid w:val="00A80BA4"/>
    <w:rsid w:val="00AB1F1C"/>
    <w:rsid w:val="00AE3961"/>
    <w:rsid w:val="00B44A23"/>
    <w:rsid w:val="00B62001"/>
    <w:rsid w:val="00B676D9"/>
    <w:rsid w:val="00B8266A"/>
    <w:rsid w:val="00B96A43"/>
    <w:rsid w:val="00C34A60"/>
    <w:rsid w:val="00C40E17"/>
    <w:rsid w:val="00C46EB9"/>
    <w:rsid w:val="00CC001E"/>
    <w:rsid w:val="00CD4086"/>
    <w:rsid w:val="00D10FCB"/>
    <w:rsid w:val="00D17C7F"/>
    <w:rsid w:val="00D204AB"/>
    <w:rsid w:val="00D57703"/>
    <w:rsid w:val="00DA624B"/>
    <w:rsid w:val="00DE39C5"/>
    <w:rsid w:val="00DE4EEE"/>
    <w:rsid w:val="00E529E8"/>
    <w:rsid w:val="00E54B21"/>
    <w:rsid w:val="00E54F20"/>
    <w:rsid w:val="00EC3BA4"/>
    <w:rsid w:val="00EE7C15"/>
    <w:rsid w:val="00F05CF0"/>
    <w:rsid w:val="00F05D77"/>
    <w:rsid w:val="00F10995"/>
    <w:rsid w:val="00F15142"/>
    <w:rsid w:val="00F15653"/>
    <w:rsid w:val="00F54CC8"/>
    <w:rsid w:val="00F949DC"/>
    <w:rsid w:val="00FB4FF5"/>
    <w:rsid w:val="00FF0CBB"/>
    <w:rsid w:val="00FF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B7A7A84"/>
  <w15:docId w15:val="{EAC34304-B56D-422C-BB40-E57F0CC1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39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39C5"/>
    <w:pPr>
      <w:ind w:left="720"/>
      <w:contextualSpacing/>
    </w:pPr>
  </w:style>
  <w:style w:type="paragraph" w:styleId="Header">
    <w:name w:val="header"/>
    <w:basedOn w:val="Normal"/>
    <w:link w:val="HeaderChar"/>
    <w:uiPriority w:val="99"/>
    <w:unhideWhenUsed/>
    <w:rsid w:val="00DE3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9C5"/>
  </w:style>
  <w:style w:type="paragraph" w:styleId="Footer">
    <w:name w:val="footer"/>
    <w:basedOn w:val="Normal"/>
    <w:link w:val="FooterChar"/>
    <w:uiPriority w:val="99"/>
    <w:unhideWhenUsed/>
    <w:qFormat/>
    <w:rsid w:val="00DE3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9C5"/>
  </w:style>
  <w:style w:type="paragraph" w:styleId="BalloonText">
    <w:name w:val="Balloon Text"/>
    <w:basedOn w:val="Normal"/>
    <w:link w:val="BalloonTextChar"/>
    <w:uiPriority w:val="99"/>
    <w:semiHidden/>
    <w:unhideWhenUsed/>
    <w:rsid w:val="00690CD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0CD1"/>
    <w:rPr>
      <w:rFonts w:ascii="Lucida Grande" w:hAnsi="Lucida Grande" w:cs="Lucida Grande"/>
      <w:sz w:val="18"/>
      <w:szCs w:val="18"/>
    </w:rPr>
  </w:style>
  <w:style w:type="paragraph" w:styleId="Title">
    <w:name w:val="Title"/>
    <w:basedOn w:val="Normal"/>
    <w:next w:val="Normal"/>
    <w:link w:val="TitleChar"/>
    <w:uiPriority w:val="10"/>
    <w:qFormat/>
    <w:rsid w:val="000E25DC"/>
    <w:pPr>
      <w:spacing w:after="0" w:line="240" w:lineRule="auto"/>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10"/>
    <w:rsid w:val="000E25DC"/>
    <w:rPr>
      <w:rFonts w:eastAsiaTheme="majorEastAsia" w:cstheme="majorBidi"/>
      <w:b/>
      <w:bCs/>
      <w:kern w:val="28"/>
      <w:sz w:val="28"/>
      <w:szCs w:val="32"/>
    </w:rPr>
  </w:style>
  <w:style w:type="paragraph" w:styleId="Revision">
    <w:name w:val="Revision"/>
    <w:hidden/>
    <w:uiPriority w:val="99"/>
    <w:semiHidden/>
    <w:rsid w:val="00E529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289471CE8F84E8D778B17645D3CE1" ma:contentTypeVersion="16" ma:contentTypeDescription="Create a new document." ma:contentTypeScope="" ma:versionID="b7db3ec9d561d85817a05e725870fa25">
  <xsd:schema xmlns:xsd="http://www.w3.org/2001/XMLSchema" xmlns:xs="http://www.w3.org/2001/XMLSchema" xmlns:p="http://schemas.microsoft.com/office/2006/metadata/properties" xmlns:ns2="7557eede-73b7-462b-a86f-b30f146a99f4" xmlns:ns3="df1983df-aeaf-4222-b053-376ab4ecb4ed" targetNamespace="http://schemas.microsoft.com/office/2006/metadata/properties" ma:root="true" ma:fieldsID="a2f486e4c45b79c204e464011359dc45" ns2:_="" ns3:_="">
    <xsd:import namespace="7557eede-73b7-462b-a86f-b30f146a99f4"/>
    <xsd:import namespace="df1983df-aeaf-4222-b053-376ab4ecb4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7eede-73b7-462b-a86f-b30f146a99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396fbf-84ae-4ccc-b0ee-2e7811a3b7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1983df-aeaf-4222-b053-376ab4ecb4e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83208-1c9d-48b0-beac-f484af9444f2}" ma:internalName="TaxCatchAll" ma:showField="CatchAllData" ma:web="df1983df-aeaf-4222-b053-376ab4ecb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f1983df-aeaf-4222-b053-376ab4ecb4ed" xsi:nil="true"/>
    <lcf76f155ced4ddcb4097134ff3c332f xmlns="7557eede-73b7-462b-a86f-b30f146a99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9707C-5DE1-47E9-96CE-306D7D64EEDE}"/>
</file>

<file path=customXml/itemProps2.xml><?xml version="1.0" encoding="utf-8"?>
<ds:datastoreItem xmlns:ds="http://schemas.openxmlformats.org/officeDocument/2006/customXml" ds:itemID="{29CDC700-93F2-4AFD-9AC9-14E804D9A700}">
  <ds:schemaRefs>
    <ds:schemaRef ds:uri="http://schemas.openxmlformats.org/officeDocument/2006/bibliography"/>
  </ds:schemaRefs>
</ds:datastoreItem>
</file>

<file path=customXml/itemProps3.xml><?xml version="1.0" encoding="utf-8"?>
<ds:datastoreItem xmlns:ds="http://schemas.openxmlformats.org/officeDocument/2006/customXml" ds:itemID="{25C31D6D-4046-4085-AE1B-D3FB0070B1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84AAB9-66B6-41C2-A5D7-42C28F0F0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384</Words>
  <Characters>2206</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Elder</dc:creator>
  <cp:keywords/>
  <dc:description/>
  <cp:lastModifiedBy>Suzy Sodergren</cp:lastModifiedBy>
  <cp:revision>12</cp:revision>
  <cp:lastPrinted>2016-05-09T15:33:00Z</cp:lastPrinted>
  <dcterms:created xsi:type="dcterms:W3CDTF">2018-12-12T18:18:00Z</dcterms:created>
  <dcterms:modified xsi:type="dcterms:W3CDTF">2022-06-23T21:36:00Z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0x010100385289471CE8F84E8D778B17645D3CE1</vt:lpwstr>
  </property>
  <property fmtid="{D5CDD505-2E9C-101B-9397-08002B2CF9AE}" pid="3" name="Order">
    <vt:r8>92200</vt:r8>
  </property>
</Properties>
</file>