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445" w:rsidRDefault="0087790E" w:rsidP="00490DF7">
      <w:pPr>
        <w:pStyle w:val="Title"/>
      </w:pPr>
      <w:r>
        <w:t>CABHI: SOAR and IPS Pilot Check-in Call</w:t>
      </w:r>
    </w:p>
    <w:p w:rsidR="000D67CA" w:rsidRDefault="00621CE2" w:rsidP="008D7445">
      <w:pPr>
        <w:pStyle w:val="Subtitle"/>
      </w:pPr>
      <w:r>
        <w:t>August 4</w:t>
      </w:r>
      <w:r w:rsidRPr="00621CE2">
        <w:rPr>
          <w:vertAlign w:val="superscript"/>
        </w:rPr>
        <w:t>th</w:t>
      </w:r>
      <w:r>
        <w:t>,</w:t>
      </w:r>
      <w:r w:rsidR="008D7445">
        <w:t xml:space="preserve"> </w:t>
      </w:r>
      <w:r w:rsidR="0087790E">
        <w:t>2016</w:t>
      </w:r>
    </w:p>
    <w:p w:rsidR="00C4631D" w:rsidRPr="00B55F4D" w:rsidRDefault="00C4631D" w:rsidP="00C4631D">
      <w:pPr>
        <w:pStyle w:val="Heading1"/>
        <w:rPr>
          <w:sz w:val="28"/>
        </w:rPr>
      </w:pPr>
      <w:r w:rsidRPr="00B55F4D">
        <w:rPr>
          <w:sz w:val="28"/>
        </w:rPr>
        <w:t>State Updates</w:t>
      </w:r>
    </w:p>
    <w:p w:rsidR="00C4631D" w:rsidRPr="00B55F4D" w:rsidRDefault="00C4631D" w:rsidP="00C4631D">
      <w:pPr>
        <w:pStyle w:val="Heading2"/>
        <w:rPr>
          <w:sz w:val="23"/>
          <w:szCs w:val="23"/>
        </w:rPr>
      </w:pPr>
      <w:r w:rsidRPr="00B55F4D">
        <w:rPr>
          <w:sz w:val="23"/>
          <w:szCs w:val="23"/>
        </w:rPr>
        <w:t>Arizona</w:t>
      </w:r>
    </w:p>
    <w:p w:rsidR="00FB419E" w:rsidRDefault="00CA1619" w:rsidP="00C4631D">
      <w:pPr>
        <w:rPr>
          <w:sz w:val="23"/>
          <w:szCs w:val="23"/>
        </w:rPr>
      </w:pPr>
      <w:r>
        <w:rPr>
          <w:sz w:val="23"/>
          <w:szCs w:val="23"/>
        </w:rPr>
        <w:t>No updates provided on this call</w:t>
      </w:r>
      <w:r>
        <w:rPr>
          <w:sz w:val="23"/>
          <w:szCs w:val="23"/>
        </w:rPr>
        <w:t xml:space="preserve">, outside of the Arizona spotlight (below) </w:t>
      </w:r>
    </w:p>
    <w:p w:rsidR="00CA1619" w:rsidRPr="00B55F4D" w:rsidRDefault="00CA1619" w:rsidP="00C4631D">
      <w:pPr>
        <w:rPr>
          <w:sz w:val="23"/>
          <w:szCs w:val="23"/>
        </w:rPr>
      </w:pPr>
    </w:p>
    <w:p w:rsidR="00C4631D" w:rsidRPr="00B55F4D" w:rsidRDefault="00C4631D" w:rsidP="00C4631D">
      <w:pPr>
        <w:pStyle w:val="Heading2"/>
        <w:rPr>
          <w:sz w:val="23"/>
          <w:szCs w:val="23"/>
        </w:rPr>
      </w:pPr>
      <w:r w:rsidRPr="00B55F4D">
        <w:rPr>
          <w:sz w:val="23"/>
          <w:szCs w:val="23"/>
        </w:rPr>
        <w:t>Colorado</w:t>
      </w:r>
    </w:p>
    <w:p w:rsidR="004876BB" w:rsidRDefault="005A7981" w:rsidP="00C4631D">
      <w:pPr>
        <w:rPr>
          <w:sz w:val="23"/>
          <w:szCs w:val="23"/>
        </w:rPr>
      </w:pPr>
      <w:r>
        <w:rPr>
          <w:sz w:val="23"/>
          <w:szCs w:val="23"/>
        </w:rPr>
        <w:t>Pablo</w:t>
      </w:r>
      <w:r w:rsidR="00461A25">
        <w:rPr>
          <w:sz w:val="23"/>
          <w:szCs w:val="23"/>
        </w:rPr>
        <w:t xml:space="preserve"> Sandoval reports that all</w:t>
      </w:r>
      <w:r w:rsidR="00CA1619">
        <w:rPr>
          <w:sz w:val="23"/>
          <w:szCs w:val="23"/>
        </w:rPr>
        <w:t xml:space="preserve"> of</w:t>
      </w:r>
      <w:r w:rsidR="00461A25">
        <w:rPr>
          <w:sz w:val="23"/>
          <w:szCs w:val="23"/>
        </w:rPr>
        <w:t xml:space="preserve"> their referral and screening forms </w:t>
      </w:r>
      <w:r>
        <w:rPr>
          <w:sz w:val="23"/>
          <w:szCs w:val="23"/>
        </w:rPr>
        <w:t>have</w:t>
      </w:r>
      <w:r w:rsidR="00461A25">
        <w:rPr>
          <w:sz w:val="23"/>
          <w:szCs w:val="23"/>
        </w:rPr>
        <w:t xml:space="preserve"> been </w:t>
      </w:r>
      <w:r>
        <w:rPr>
          <w:sz w:val="23"/>
          <w:szCs w:val="23"/>
        </w:rPr>
        <w:t>updated</w:t>
      </w:r>
      <w:r w:rsidR="00461A25">
        <w:rPr>
          <w:sz w:val="23"/>
          <w:szCs w:val="23"/>
        </w:rPr>
        <w:t xml:space="preserve"> to integrate SOAR and IPS and</w:t>
      </w:r>
      <w:r w:rsidR="00B000FE">
        <w:rPr>
          <w:sz w:val="23"/>
          <w:szCs w:val="23"/>
        </w:rPr>
        <w:t xml:space="preserve"> they</w:t>
      </w:r>
      <w:r w:rsidR="00461A25">
        <w:rPr>
          <w:sz w:val="23"/>
          <w:szCs w:val="23"/>
        </w:rPr>
        <w:t xml:space="preserve"> will start training staff on how to use this. The career </w:t>
      </w:r>
      <w:r>
        <w:rPr>
          <w:sz w:val="23"/>
          <w:szCs w:val="23"/>
        </w:rPr>
        <w:t>profile</w:t>
      </w:r>
      <w:r w:rsidR="00461A25">
        <w:rPr>
          <w:sz w:val="23"/>
          <w:szCs w:val="23"/>
        </w:rPr>
        <w:t xml:space="preserve"> was updated and </w:t>
      </w:r>
      <w:r w:rsidR="00B000FE">
        <w:rPr>
          <w:sz w:val="23"/>
          <w:szCs w:val="23"/>
        </w:rPr>
        <w:t>highlights</w:t>
      </w:r>
      <w:r w:rsidR="00461A25">
        <w:rPr>
          <w:sz w:val="23"/>
          <w:szCs w:val="23"/>
        </w:rPr>
        <w:t xml:space="preserve"> </w:t>
      </w:r>
      <w:r>
        <w:rPr>
          <w:sz w:val="23"/>
          <w:szCs w:val="23"/>
        </w:rPr>
        <w:t>benefits</w:t>
      </w:r>
      <w:r w:rsidR="00461A25">
        <w:rPr>
          <w:sz w:val="23"/>
          <w:szCs w:val="23"/>
        </w:rPr>
        <w:t xml:space="preserve"> planning along with employment. </w:t>
      </w:r>
      <w:r w:rsidR="00B000FE">
        <w:rPr>
          <w:sz w:val="23"/>
          <w:szCs w:val="23"/>
        </w:rPr>
        <w:t xml:space="preserve">They will utilize </w:t>
      </w:r>
      <w:r w:rsidR="00461A25">
        <w:rPr>
          <w:sz w:val="23"/>
          <w:szCs w:val="23"/>
        </w:rPr>
        <w:t xml:space="preserve">these materials during the kick off activities. </w:t>
      </w:r>
      <w:r w:rsidR="00321E28">
        <w:rPr>
          <w:sz w:val="23"/>
          <w:szCs w:val="23"/>
        </w:rPr>
        <w:t>(</w:t>
      </w:r>
      <w:r w:rsidR="00321E28">
        <w:rPr>
          <w:i/>
          <w:sz w:val="23"/>
          <w:szCs w:val="23"/>
        </w:rPr>
        <w:t xml:space="preserve">They have been added to the CABHI pilot website: </w:t>
      </w:r>
      <w:r w:rsidR="00321E28" w:rsidRPr="00321E28">
        <w:rPr>
          <w:i/>
          <w:sz w:val="23"/>
          <w:szCs w:val="23"/>
        </w:rPr>
        <w:t>https://soarworks.prainc.com/article/cabhi-soar-ips-pilot</w:t>
      </w:r>
      <w:r w:rsidR="00321E28">
        <w:rPr>
          <w:i/>
          <w:sz w:val="23"/>
          <w:szCs w:val="23"/>
        </w:rPr>
        <w:t>)</w:t>
      </w:r>
    </w:p>
    <w:p w:rsidR="00461A25" w:rsidRDefault="00461A25" w:rsidP="00C4631D">
      <w:pPr>
        <w:rPr>
          <w:sz w:val="23"/>
          <w:szCs w:val="23"/>
        </w:rPr>
      </w:pPr>
    </w:p>
    <w:p w:rsidR="00461A25" w:rsidRPr="00B55F4D" w:rsidRDefault="00461A25" w:rsidP="00C4631D">
      <w:pPr>
        <w:rPr>
          <w:sz w:val="23"/>
          <w:szCs w:val="23"/>
        </w:rPr>
      </w:pPr>
      <w:r>
        <w:rPr>
          <w:sz w:val="23"/>
          <w:szCs w:val="23"/>
        </w:rPr>
        <w:t>The vocational units for IPS report that they have some referrals</w:t>
      </w:r>
      <w:r w:rsidR="00321E28">
        <w:rPr>
          <w:sz w:val="23"/>
          <w:szCs w:val="23"/>
        </w:rPr>
        <w:t xml:space="preserve"> for the pilot</w:t>
      </w:r>
      <w:r>
        <w:rPr>
          <w:sz w:val="23"/>
          <w:szCs w:val="23"/>
        </w:rPr>
        <w:t xml:space="preserve">. </w:t>
      </w:r>
      <w:r w:rsidR="00321E28">
        <w:rPr>
          <w:sz w:val="23"/>
          <w:szCs w:val="23"/>
        </w:rPr>
        <w:t xml:space="preserve">They are experiencing </w:t>
      </w:r>
      <w:r>
        <w:rPr>
          <w:sz w:val="23"/>
          <w:szCs w:val="23"/>
        </w:rPr>
        <w:t>some pushback from agencies about kicking off the initiative</w:t>
      </w:r>
      <w:r w:rsidR="00321E28">
        <w:rPr>
          <w:sz w:val="23"/>
          <w:szCs w:val="23"/>
        </w:rPr>
        <w:t>, but have c</w:t>
      </w:r>
      <w:r>
        <w:rPr>
          <w:sz w:val="23"/>
          <w:szCs w:val="23"/>
        </w:rPr>
        <w:t xml:space="preserve">ontacted supervisors to gain buy-in with IPS. Pablo will be attending IPS </w:t>
      </w:r>
      <w:r w:rsidR="005A7981">
        <w:rPr>
          <w:sz w:val="23"/>
          <w:szCs w:val="23"/>
        </w:rPr>
        <w:t>Trainer College</w:t>
      </w:r>
      <w:r>
        <w:rPr>
          <w:sz w:val="23"/>
          <w:szCs w:val="23"/>
        </w:rPr>
        <w:t xml:space="preserve"> at Dartmouth in a couple of weeks. </w:t>
      </w:r>
    </w:p>
    <w:p w:rsidR="00B75C8C" w:rsidRPr="00B55F4D" w:rsidRDefault="00B75C8C" w:rsidP="00C4631D">
      <w:pPr>
        <w:rPr>
          <w:sz w:val="23"/>
          <w:szCs w:val="23"/>
        </w:rPr>
      </w:pPr>
    </w:p>
    <w:p w:rsidR="00C4631D" w:rsidRPr="00B55F4D" w:rsidRDefault="00C4631D" w:rsidP="00C4631D">
      <w:pPr>
        <w:pStyle w:val="Heading2"/>
        <w:rPr>
          <w:sz w:val="23"/>
          <w:szCs w:val="23"/>
        </w:rPr>
      </w:pPr>
      <w:r w:rsidRPr="00B55F4D">
        <w:rPr>
          <w:sz w:val="23"/>
          <w:szCs w:val="23"/>
        </w:rPr>
        <w:t>Connecticut</w:t>
      </w:r>
    </w:p>
    <w:p w:rsidR="00A84E6B" w:rsidRPr="00B55F4D" w:rsidRDefault="00461A25" w:rsidP="00A84E6B">
      <w:pPr>
        <w:rPr>
          <w:sz w:val="23"/>
          <w:szCs w:val="23"/>
        </w:rPr>
      </w:pPr>
      <w:r>
        <w:rPr>
          <w:sz w:val="23"/>
          <w:szCs w:val="23"/>
        </w:rPr>
        <w:t xml:space="preserve">Trish from Chrysalis </w:t>
      </w:r>
      <w:r w:rsidR="00DA033B">
        <w:rPr>
          <w:sz w:val="23"/>
          <w:szCs w:val="23"/>
        </w:rPr>
        <w:t>Center reports</w:t>
      </w:r>
      <w:r w:rsidR="002B5538">
        <w:rPr>
          <w:sz w:val="23"/>
          <w:szCs w:val="23"/>
        </w:rPr>
        <w:t xml:space="preserve"> that she</w:t>
      </w:r>
      <w:r>
        <w:rPr>
          <w:sz w:val="23"/>
          <w:szCs w:val="23"/>
        </w:rPr>
        <w:t xml:space="preserve"> has been on the steering committee with CABHI and Journey Home. The person who was doing SOAR for the </w:t>
      </w:r>
      <w:r w:rsidR="005A7981">
        <w:rPr>
          <w:sz w:val="23"/>
          <w:szCs w:val="23"/>
        </w:rPr>
        <w:t>Hartford</w:t>
      </w:r>
      <w:r>
        <w:rPr>
          <w:sz w:val="23"/>
          <w:szCs w:val="23"/>
        </w:rPr>
        <w:t xml:space="preserve"> office left and </w:t>
      </w:r>
      <w:r w:rsidR="002B5538">
        <w:rPr>
          <w:sz w:val="23"/>
          <w:szCs w:val="23"/>
        </w:rPr>
        <w:t xml:space="preserve">they are </w:t>
      </w:r>
      <w:r>
        <w:rPr>
          <w:sz w:val="23"/>
          <w:szCs w:val="23"/>
        </w:rPr>
        <w:t xml:space="preserve">working on training a new </w:t>
      </w:r>
      <w:r w:rsidR="002B5538">
        <w:rPr>
          <w:sz w:val="23"/>
          <w:szCs w:val="23"/>
        </w:rPr>
        <w:t xml:space="preserve">SOAR </w:t>
      </w:r>
      <w:r>
        <w:rPr>
          <w:sz w:val="23"/>
          <w:szCs w:val="23"/>
        </w:rPr>
        <w:t xml:space="preserve">staff member. </w:t>
      </w:r>
      <w:r w:rsidR="002B5538">
        <w:rPr>
          <w:sz w:val="23"/>
          <w:szCs w:val="23"/>
        </w:rPr>
        <w:t>However they are still w</w:t>
      </w:r>
      <w:r>
        <w:rPr>
          <w:sz w:val="23"/>
          <w:szCs w:val="23"/>
        </w:rPr>
        <w:t xml:space="preserve">orking on two </w:t>
      </w:r>
      <w:r w:rsidR="002B5538">
        <w:rPr>
          <w:sz w:val="23"/>
          <w:szCs w:val="23"/>
        </w:rPr>
        <w:t>SOAR/IPS cases!</w:t>
      </w:r>
    </w:p>
    <w:p w:rsidR="00C4631D" w:rsidRPr="00B55F4D" w:rsidRDefault="00C4631D" w:rsidP="00C4631D">
      <w:pPr>
        <w:rPr>
          <w:sz w:val="23"/>
          <w:szCs w:val="23"/>
        </w:rPr>
      </w:pPr>
    </w:p>
    <w:p w:rsidR="00C4631D" w:rsidRPr="00B55F4D" w:rsidRDefault="00C4631D" w:rsidP="00C4631D">
      <w:pPr>
        <w:pStyle w:val="Heading2"/>
        <w:rPr>
          <w:sz w:val="23"/>
          <w:szCs w:val="23"/>
        </w:rPr>
      </w:pPr>
      <w:r w:rsidRPr="00B55F4D">
        <w:rPr>
          <w:sz w:val="23"/>
          <w:szCs w:val="23"/>
        </w:rPr>
        <w:t>Illinois</w:t>
      </w:r>
    </w:p>
    <w:p w:rsidR="00B552DE" w:rsidRPr="00B55F4D" w:rsidRDefault="00461A25" w:rsidP="00C4631D">
      <w:pPr>
        <w:rPr>
          <w:sz w:val="23"/>
          <w:szCs w:val="23"/>
        </w:rPr>
      </w:pPr>
      <w:r>
        <w:rPr>
          <w:sz w:val="23"/>
          <w:szCs w:val="23"/>
        </w:rPr>
        <w:t>Stephanie Frank reported that they have been identifying agencies in the stat</w:t>
      </w:r>
      <w:r w:rsidR="001B6644">
        <w:rPr>
          <w:sz w:val="23"/>
          <w:szCs w:val="23"/>
        </w:rPr>
        <w:t>e that have both SOAR and IPS and i</w:t>
      </w:r>
      <w:r>
        <w:rPr>
          <w:sz w:val="23"/>
          <w:szCs w:val="23"/>
        </w:rPr>
        <w:t xml:space="preserve">dentified 3 agencies </w:t>
      </w:r>
      <w:r w:rsidR="001B6644">
        <w:rPr>
          <w:sz w:val="23"/>
          <w:szCs w:val="23"/>
        </w:rPr>
        <w:t>to participate in the pilot</w:t>
      </w:r>
      <w:r w:rsidR="00E94402">
        <w:rPr>
          <w:sz w:val="23"/>
          <w:szCs w:val="23"/>
        </w:rPr>
        <w:t>.</w:t>
      </w:r>
      <w:r>
        <w:rPr>
          <w:sz w:val="23"/>
          <w:szCs w:val="23"/>
        </w:rPr>
        <w:t xml:space="preserve"> </w:t>
      </w:r>
      <w:r w:rsidR="001B6644">
        <w:rPr>
          <w:sz w:val="23"/>
          <w:szCs w:val="23"/>
        </w:rPr>
        <w:t>They held</w:t>
      </w:r>
      <w:r>
        <w:rPr>
          <w:sz w:val="23"/>
          <w:szCs w:val="23"/>
        </w:rPr>
        <w:t xml:space="preserve"> a phone call with </w:t>
      </w:r>
      <w:r w:rsidR="001B6644">
        <w:rPr>
          <w:sz w:val="23"/>
          <w:szCs w:val="23"/>
        </w:rPr>
        <w:t xml:space="preserve">an </w:t>
      </w:r>
      <w:r>
        <w:rPr>
          <w:sz w:val="23"/>
          <w:szCs w:val="23"/>
        </w:rPr>
        <w:t xml:space="preserve">agency in Peoria </w:t>
      </w:r>
      <w:r w:rsidR="001B6644">
        <w:rPr>
          <w:sz w:val="23"/>
          <w:szCs w:val="23"/>
        </w:rPr>
        <w:t xml:space="preserve">that has </w:t>
      </w:r>
      <w:r>
        <w:rPr>
          <w:sz w:val="23"/>
          <w:szCs w:val="23"/>
        </w:rPr>
        <w:t xml:space="preserve">already started </w:t>
      </w:r>
      <w:r w:rsidR="00E94402">
        <w:rPr>
          <w:sz w:val="23"/>
          <w:szCs w:val="23"/>
        </w:rPr>
        <w:t>integrating</w:t>
      </w:r>
      <w:r>
        <w:rPr>
          <w:sz w:val="23"/>
          <w:szCs w:val="23"/>
        </w:rPr>
        <w:t xml:space="preserve"> SOAR/IPS and </w:t>
      </w:r>
      <w:r w:rsidR="001B6644">
        <w:rPr>
          <w:sz w:val="23"/>
          <w:szCs w:val="23"/>
        </w:rPr>
        <w:t xml:space="preserve">is </w:t>
      </w:r>
      <w:r>
        <w:rPr>
          <w:sz w:val="23"/>
          <w:szCs w:val="23"/>
        </w:rPr>
        <w:t xml:space="preserve">excited to be part of the pilot. </w:t>
      </w:r>
      <w:r w:rsidR="001B6644">
        <w:rPr>
          <w:sz w:val="23"/>
          <w:szCs w:val="23"/>
        </w:rPr>
        <w:t xml:space="preserve">There are plans to hold </w:t>
      </w:r>
      <w:r>
        <w:rPr>
          <w:sz w:val="23"/>
          <w:szCs w:val="23"/>
        </w:rPr>
        <w:t xml:space="preserve">a SOAR </w:t>
      </w:r>
      <w:r w:rsidR="00E94402">
        <w:rPr>
          <w:sz w:val="23"/>
          <w:szCs w:val="23"/>
        </w:rPr>
        <w:t>Fundamentals</w:t>
      </w:r>
      <w:r>
        <w:rPr>
          <w:sz w:val="23"/>
          <w:szCs w:val="23"/>
        </w:rPr>
        <w:t xml:space="preserve"> half day training with the</w:t>
      </w:r>
      <w:r w:rsidR="001B6644">
        <w:rPr>
          <w:sz w:val="23"/>
          <w:szCs w:val="23"/>
        </w:rPr>
        <w:t>m</w:t>
      </w:r>
      <w:r>
        <w:rPr>
          <w:sz w:val="23"/>
          <w:szCs w:val="23"/>
        </w:rPr>
        <w:t xml:space="preserve">, and then meet to talk about the program and integration strategies. </w:t>
      </w:r>
      <w:r w:rsidR="001B6644">
        <w:rPr>
          <w:sz w:val="23"/>
          <w:szCs w:val="23"/>
        </w:rPr>
        <w:t xml:space="preserve">They </w:t>
      </w:r>
      <w:r>
        <w:rPr>
          <w:sz w:val="23"/>
          <w:szCs w:val="23"/>
        </w:rPr>
        <w:t xml:space="preserve">use the data outcomes </w:t>
      </w:r>
      <w:r w:rsidR="00E94402">
        <w:rPr>
          <w:sz w:val="23"/>
          <w:szCs w:val="23"/>
        </w:rPr>
        <w:t>spreadsheet</w:t>
      </w:r>
      <w:r w:rsidR="001B6644">
        <w:rPr>
          <w:sz w:val="23"/>
          <w:szCs w:val="23"/>
        </w:rPr>
        <w:t xml:space="preserve"> from the pilot</w:t>
      </w:r>
      <w:r>
        <w:rPr>
          <w:sz w:val="23"/>
          <w:szCs w:val="23"/>
        </w:rPr>
        <w:t xml:space="preserve"> to talk about outcomes and sustainability. </w:t>
      </w:r>
      <w:r w:rsidR="001B6644">
        <w:rPr>
          <w:sz w:val="23"/>
          <w:szCs w:val="23"/>
        </w:rPr>
        <w:t xml:space="preserve">They identified </w:t>
      </w:r>
      <w:r>
        <w:rPr>
          <w:sz w:val="23"/>
          <w:szCs w:val="23"/>
        </w:rPr>
        <w:t xml:space="preserve">two other agencies </w:t>
      </w:r>
      <w:r w:rsidR="001B6644">
        <w:rPr>
          <w:sz w:val="23"/>
          <w:szCs w:val="23"/>
        </w:rPr>
        <w:t>to participate in the pilot. B</w:t>
      </w:r>
      <w:r>
        <w:rPr>
          <w:sz w:val="23"/>
          <w:szCs w:val="23"/>
        </w:rPr>
        <w:t xml:space="preserve">oth are in Chicago and </w:t>
      </w:r>
      <w:r w:rsidR="001B6644">
        <w:rPr>
          <w:sz w:val="23"/>
          <w:szCs w:val="23"/>
        </w:rPr>
        <w:t xml:space="preserve">the group will be </w:t>
      </w:r>
      <w:r>
        <w:rPr>
          <w:sz w:val="23"/>
          <w:szCs w:val="23"/>
        </w:rPr>
        <w:t xml:space="preserve">arranging calls </w:t>
      </w:r>
      <w:r w:rsidR="00E94402">
        <w:rPr>
          <w:sz w:val="23"/>
          <w:szCs w:val="23"/>
        </w:rPr>
        <w:t>with</w:t>
      </w:r>
      <w:r>
        <w:rPr>
          <w:sz w:val="23"/>
          <w:szCs w:val="23"/>
        </w:rPr>
        <w:t xml:space="preserve"> them at the end of August or beginning of September to kick off the pilot </w:t>
      </w:r>
      <w:r w:rsidR="001B6644">
        <w:rPr>
          <w:sz w:val="23"/>
          <w:szCs w:val="23"/>
        </w:rPr>
        <w:t>at those agencies</w:t>
      </w:r>
      <w:r>
        <w:rPr>
          <w:sz w:val="23"/>
          <w:szCs w:val="23"/>
        </w:rPr>
        <w:t xml:space="preserve">. </w:t>
      </w:r>
    </w:p>
    <w:p w:rsidR="00007C83" w:rsidRPr="00B55F4D" w:rsidRDefault="00007C83" w:rsidP="00C4631D">
      <w:pPr>
        <w:rPr>
          <w:sz w:val="23"/>
          <w:szCs w:val="23"/>
        </w:rPr>
      </w:pPr>
    </w:p>
    <w:p w:rsidR="00C4631D" w:rsidRPr="00B55F4D" w:rsidRDefault="00C4631D" w:rsidP="00C4631D">
      <w:pPr>
        <w:pStyle w:val="Heading2"/>
        <w:rPr>
          <w:sz w:val="23"/>
          <w:szCs w:val="23"/>
        </w:rPr>
      </w:pPr>
      <w:r w:rsidRPr="00B55F4D">
        <w:rPr>
          <w:sz w:val="23"/>
          <w:szCs w:val="23"/>
        </w:rPr>
        <w:t>Massachusetts</w:t>
      </w:r>
    </w:p>
    <w:p w:rsidR="00727490" w:rsidRDefault="003A3D21" w:rsidP="00C4631D">
      <w:pPr>
        <w:rPr>
          <w:sz w:val="23"/>
          <w:szCs w:val="23"/>
        </w:rPr>
      </w:pPr>
      <w:r>
        <w:rPr>
          <w:sz w:val="23"/>
          <w:szCs w:val="23"/>
        </w:rPr>
        <w:t xml:space="preserve">Clare Deucher reported on the previous call that the </w:t>
      </w:r>
      <w:r w:rsidR="00727490">
        <w:rPr>
          <w:sz w:val="23"/>
          <w:szCs w:val="23"/>
        </w:rPr>
        <w:t xml:space="preserve">IPS program </w:t>
      </w:r>
      <w:r>
        <w:rPr>
          <w:sz w:val="23"/>
          <w:szCs w:val="23"/>
        </w:rPr>
        <w:t>closed</w:t>
      </w:r>
      <w:r w:rsidR="00727490">
        <w:rPr>
          <w:sz w:val="23"/>
          <w:szCs w:val="23"/>
        </w:rPr>
        <w:t xml:space="preserve"> on July 1</w:t>
      </w:r>
      <w:r w:rsidR="00727490" w:rsidRPr="00727490">
        <w:rPr>
          <w:sz w:val="23"/>
          <w:szCs w:val="23"/>
          <w:vertAlign w:val="superscript"/>
        </w:rPr>
        <w:t>st</w:t>
      </w:r>
      <w:r w:rsidR="00727490">
        <w:rPr>
          <w:sz w:val="23"/>
          <w:szCs w:val="23"/>
        </w:rPr>
        <w:t xml:space="preserve"> due to lack of </w:t>
      </w:r>
      <w:r w:rsidR="00B000FE">
        <w:rPr>
          <w:sz w:val="23"/>
          <w:szCs w:val="23"/>
        </w:rPr>
        <w:t>funding</w:t>
      </w:r>
      <w:r>
        <w:rPr>
          <w:sz w:val="23"/>
          <w:szCs w:val="23"/>
        </w:rPr>
        <w:t xml:space="preserve">. However, she </w:t>
      </w:r>
      <w:r w:rsidR="00727490">
        <w:rPr>
          <w:sz w:val="23"/>
          <w:szCs w:val="23"/>
        </w:rPr>
        <w:t xml:space="preserve">received a call from </w:t>
      </w:r>
      <w:r w:rsidRPr="003A3D21">
        <w:rPr>
          <w:sz w:val="23"/>
          <w:szCs w:val="23"/>
        </w:rPr>
        <w:t xml:space="preserve">Michael </w:t>
      </w:r>
      <w:proofErr w:type="spellStart"/>
      <w:r w:rsidRPr="003A3D21">
        <w:rPr>
          <w:sz w:val="23"/>
          <w:szCs w:val="23"/>
        </w:rPr>
        <w:t>Stepansky</w:t>
      </w:r>
      <w:proofErr w:type="spellEnd"/>
      <w:r w:rsidRPr="003A3D21">
        <w:rPr>
          <w:sz w:val="23"/>
          <w:szCs w:val="23"/>
        </w:rPr>
        <w:t xml:space="preserve"> </w:t>
      </w:r>
      <w:r>
        <w:rPr>
          <w:sz w:val="23"/>
          <w:szCs w:val="23"/>
        </w:rPr>
        <w:t xml:space="preserve">at </w:t>
      </w:r>
      <w:r w:rsidR="00727490">
        <w:rPr>
          <w:sz w:val="23"/>
          <w:szCs w:val="23"/>
        </w:rPr>
        <w:t xml:space="preserve">the </w:t>
      </w:r>
      <w:r w:rsidR="00B000FE">
        <w:rPr>
          <w:sz w:val="23"/>
          <w:szCs w:val="23"/>
        </w:rPr>
        <w:t>Dept.</w:t>
      </w:r>
      <w:r w:rsidR="00727490">
        <w:rPr>
          <w:sz w:val="23"/>
          <w:szCs w:val="23"/>
        </w:rPr>
        <w:t xml:space="preserve"> of MH, who is interested in IPS </w:t>
      </w:r>
      <w:r>
        <w:rPr>
          <w:sz w:val="23"/>
          <w:szCs w:val="23"/>
        </w:rPr>
        <w:t xml:space="preserve">and is working to build capacity at local agencies for IPS and SOAR integration. They are speaking with local homeless </w:t>
      </w:r>
      <w:r w:rsidR="00727490">
        <w:rPr>
          <w:sz w:val="23"/>
          <w:szCs w:val="23"/>
        </w:rPr>
        <w:t>service</w:t>
      </w:r>
      <w:r>
        <w:rPr>
          <w:sz w:val="23"/>
          <w:szCs w:val="23"/>
        </w:rPr>
        <w:t>s</w:t>
      </w:r>
      <w:r w:rsidR="00727490">
        <w:rPr>
          <w:sz w:val="23"/>
          <w:szCs w:val="23"/>
        </w:rPr>
        <w:t xml:space="preserve"> provider</w:t>
      </w:r>
      <w:r>
        <w:rPr>
          <w:sz w:val="23"/>
          <w:szCs w:val="23"/>
        </w:rPr>
        <w:t>s about possible training opportunities.</w:t>
      </w:r>
    </w:p>
    <w:p w:rsidR="00B552DE" w:rsidRPr="00B55F4D" w:rsidRDefault="00B552DE" w:rsidP="00C4631D">
      <w:pPr>
        <w:rPr>
          <w:sz w:val="23"/>
          <w:szCs w:val="23"/>
        </w:rPr>
      </w:pPr>
    </w:p>
    <w:p w:rsidR="00C4631D" w:rsidRPr="00B55F4D" w:rsidRDefault="00C4631D" w:rsidP="00C4631D">
      <w:pPr>
        <w:pStyle w:val="Heading2"/>
        <w:rPr>
          <w:sz w:val="23"/>
          <w:szCs w:val="23"/>
        </w:rPr>
      </w:pPr>
      <w:r w:rsidRPr="00B55F4D">
        <w:rPr>
          <w:sz w:val="23"/>
          <w:szCs w:val="23"/>
        </w:rPr>
        <w:t>Michigan</w:t>
      </w:r>
    </w:p>
    <w:p w:rsidR="00B552DE" w:rsidRPr="00B55F4D" w:rsidRDefault="006A6EBC" w:rsidP="00B552DE">
      <w:pPr>
        <w:rPr>
          <w:sz w:val="23"/>
          <w:szCs w:val="23"/>
        </w:rPr>
      </w:pPr>
      <w:r>
        <w:rPr>
          <w:sz w:val="23"/>
          <w:szCs w:val="23"/>
        </w:rPr>
        <w:t>No updates</w:t>
      </w:r>
      <w:r w:rsidR="00E17882">
        <w:rPr>
          <w:sz w:val="23"/>
          <w:szCs w:val="23"/>
        </w:rPr>
        <w:t xml:space="preserve"> provided on this call</w:t>
      </w:r>
    </w:p>
    <w:p w:rsidR="00C4631D" w:rsidRPr="00B55F4D" w:rsidRDefault="00C4631D" w:rsidP="00C4631D">
      <w:pPr>
        <w:rPr>
          <w:sz w:val="23"/>
          <w:szCs w:val="23"/>
        </w:rPr>
      </w:pPr>
    </w:p>
    <w:p w:rsidR="000275DD" w:rsidRPr="00B55F4D" w:rsidRDefault="000275DD" w:rsidP="00C4631D">
      <w:pPr>
        <w:pStyle w:val="Heading2"/>
        <w:rPr>
          <w:sz w:val="23"/>
          <w:szCs w:val="23"/>
        </w:rPr>
      </w:pPr>
      <w:r w:rsidRPr="00B55F4D">
        <w:rPr>
          <w:sz w:val="23"/>
          <w:szCs w:val="23"/>
        </w:rPr>
        <w:t>Mississippi</w:t>
      </w:r>
    </w:p>
    <w:p w:rsidR="00E17882" w:rsidRPr="00B55F4D" w:rsidRDefault="006A6EBC" w:rsidP="00E17882">
      <w:pPr>
        <w:rPr>
          <w:sz w:val="23"/>
          <w:szCs w:val="23"/>
        </w:rPr>
      </w:pPr>
      <w:r>
        <w:rPr>
          <w:sz w:val="23"/>
          <w:szCs w:val="23"/>
        </w:rPr>
        <w:t>No updates</w:t>
      </w:r>
      <w:r w:rsidR="00E17882">
        <w:rPr>
          <w:sz w:val="23"/>
          <w:szCs w:val="23"/>
        </w:rPr>
        <w:t xml:space="preserve"> provided on this call</w:t>
      </w:r>
    </w:p>
    <w:p w:rsidR="000275DD" w:rsidRPr="00B55F4D" w:rsidRDefault="000275DD" w:rsidP="00C4631D">
      <w:pPr>
        <w:pStyle w:val="Heading2"/>
        <w:rPr>
          <w:sz w:val="23"/>
          <w:szCs w:val="23"/>
        </w:rPr>
      </w:pPr>
    </w:p>
    <w:p w:rsidR="009F01CC" w:rsidRDefault="009F01CC" w:rsidP="00C4631D">
      <w:pPr>
        <w:pStyle w:val="Heading2"/>
        <w:rPr>
          <w:sz w:val="23"/>
          <w:szCs w:val="23"/>
        </w:rPr>
      </w:pPr>
    </w:p>
    <w:p w:rsidR="00C4631D" w:rsidRPr="00B55F4D" w:rsidRDefault="00C4631D" w:rsidP="00C4631D">
      <w:pPr>
        <w:pStyle w:val="Heading2"/>
        <w:rPr>
          <w:sz w:val="23"/>
          <w:szCs w:val="23"/>
        </w:rPr>
      </w:pPr>
      <w:r w:rsidRPr="00B55F4D">
        <w:rPr>
          <w:sz w:val="23"/>
          <w:szCs w:val="23"/>
        </w:rPr>
        <w:lastRenderedPageBreak/>
        <w:t>Nevada</w:t>
      </w:r>
    </w:p>
    <w:p w:rsidR="00E17882" w:rsidRPr="00B55F4D" w:rsidRDefault="00E17882" w:rsidP="00E17882">
      <w:pPr>
        <w:rPr>
          <w:sz w:val="23"/>
          <w:szCs w:val="23"/>
        </w:rPr>
      </w:pPr>
      <w:r>
        <w:rPr>
          <w:sz w:val="23"/>
          <w:szCs w:val="23"/>
        </w:rPr>
        <w:t>No updates</w:t>
      </w:r>
      <w:r>
        <w:rPr>
          <w:sz w:val="23"/>
          <w:szCs w:val="23"/>
        </w:rPr>
        <w:t xml:space="preserve"> provided on this call</w:t>
      </w:r>
    </w:p>
    <w:p w:rsidR="000275DD" w:rsidRPr="00B55F4D" w:rsidRDefault="000275DD" w:rsidP="00C4631D">
      <w:pPr>
        <w:rPr>
          <w:sz w:val="23"/>
          <w:szCs w:val="23"/>
        </w:rPr>
      </w:pPr>
    </w:p>
    <w:p w:rsidR="00C4631D" w:rsidRPr="00B55F4D" w:rsidRDefault="00C4631D" w:rsidP="00C4631D">
      <w:pPr>
        <w:pStyle w:val="Heading2"/>
        <w:rPr>
          <w:sz w:val="23"/>
          <w:szCs w:val="23"/>
        </w:rPr>
      </w:pPr>
      <w:r w:rsidRPr="00B55F4D">
        <w:rPr>
          <w:sz w:val="23"/>
          <w:szCs w:val="23"/>
        </w:rPr>
        <w:t>Ohio</w:t>
      </w:r>
    </w:p>
    <w:p w:rsidR="00E17882" w:rsidRPr="00B55F4D" w:rsidRDefault="00E17882" w:rsidP="00E17882">
      <w:pPr>
        <w:rPr>
          <w:sz w:val="23"/>
          <w:szCs w:val="23"/>
        </w:rPr>
      </w:pPr>
      <w:r>
        <w:rPr>
          <w:sz w:val="23"/>
          <w:szCs w:val="23"/>
        </w:rPr>
        <w:t>No updates provided on this call</w:t>
      </w:r>
    </w:p>
    <w:p w:rsidR="000275DD" w:rsidRPr="00B55F4D" w:rsidRDefault="000275DD" w:rsidP="00C4631D">
      <w:pPr>
        <w:rPr>
          <w:sz w:val="23"/>
          <w:szCs w:val="23"/>
        </w:rPr>
      </w:pPr>
    </w:p>
    <w:p w:rsidR="00C4631D" w:rsidRPr="00B55F4D" w:rsidRDefault="00C4631D" w:rsidP="00C4631D">
      <w:pPr>
        <w:pStyle w:val="Heading2"/>
        <w:rPr>
          <w:sz w:val="23"/>
          <w:szCs w:val="23"/>
        </w:rPr>
      </w:pPr>
      <w:r w:rsidRPr="00B55F4D">
        <w:rPr>
          <w:sz w:val="23"/>
          <w:szCs w:val="23"/>
        </w:rPr>
        <w:t>Tennessee</w:t>
      </w:r>
    </w:p>
    <w:p w:rsidR="005964BB" w:rsidRDefault="00E17882" w:rsidP="00C4631D">
      <w:pPr>
        <w:rPr>
          <w:sz w:val="23"/>
          <w:szCs w:val="23"/>
        </w:rPr>
      </w:pPr>
      <w:r>
        <w:rPr>
          <w:sz w:val="23"/>
          <w:szCs w:val="23"/>
        </w:rPr>
        <w:t xml:space="preserve">Jenna Robl reports that they have a strong IPS/SOAR implementation in the state. They are struggling with </w:t>
      </w:r>
      <w:r w:rsidR="006A6EBC">
        <w:rPr>
          <w:sz w:val="23"/>
          <w:szCs w:val="23"/>
        </w:rPr>
        <w:t>data</w:t>
      </w:r>
      <w:r>
        <w:rPr>
          <w:sz w:val="23"/>
          <w:szCs w:val="23"/>
        </w:rPr>
        <w:t xml:space="preserve"> collection</w:t>
      </w:r>
      <w:r w:rsidR="009F01CC">
        <w:rPr>
          <w:sz w:val="23"/>
          <w:szCs w:val="23"/>
        </w:rPr>
        <w:t xml:space="preserve"> strategies as t</w:t>
      </w:r>
      <w:r>
        <w:rPr>
          <w:sz w:val="23"/>
          <w:szCs w:val="23"/>
        </w:rPr>
        <w:t>hey don’t overwhelm providers</w:t>
      </w:r>
      <w:r w:rsidR="009F01CC">
        <w:rPr>
          <w:sz w:val="23"/>
          <w:szCs w:val="23"/>
        </w:rPr>
        <w:t xml:space="preserve"> and are d</w:t>
      </w:r>
      <w:r>
        <w:rPr>
          <w:sz w:val="23"/>
          <w:szCs w:val="23"/>
        </w:rPr>
        <w:t xml:space="preserve">eveloping a </w:t>
      </w:r>
      <w:r w:rsidR="009F01CC">
        <w:rPr>
          <w:sz w:val="23"/>
          <w:szCs w:val="23"/>
        </w:rPr>
        <w:t xml:space="preserve">data </w:t>
      </w:r>
      <w:r>
        <w:rPr>
          <w:sz w:val="23"/>
          <w:szCs w:val="23"/>
        </w:rPr>
        <w:t xml:space="preserve">collection tool </w:t>
      </w:r>
      <w:r w:rsidR="009F01CC">
        <w:rPr>
          <w:sz w:val="23"/>
          <w:szCs w:val="23"/>
        </w:rPr>
        <w:t>for the pilot sites. The sites are e</w:t>
      </w:r>
      <w:r>
        <w:rPr>
          <w:sz w:val="23"/>
          <w:szCs w:val="23"/>
        </w:rPr>
        <w:t xml:space="preserve">xperiencing challenges </w:t>
      </w:r>
      <w:r w:rsidR="009B6BD9">
        <w:rPr>
          <w:sz w:val="23"/>
          <w:szCs w:val="23"/>
        </w:rPr>
        <w:t xml:space="preserve">related to </w:t>
      </w:r>
      <w:r>
        <w:rPr>
          <w:sz w:val="23"/>
          <w:szCs w:val="23"/>
        </w:rPr>
        <w:t>fears of employment</w:t>
      </w:r>
      <w:r w:rsidR="009C5AE1">
        <w:rPr>
          <w:sz w:val="23"/>
          <w:szCs w:val="23"/>
        </w:rPr>
        <w:t xml:space="preserve"> and how it impacts benefits and other programs consumers are enrolled in. </w:t>
      </w:r>
    </w:p>
    <w:p w:rsidR="000275DD" w:rsidRPr="00B55F4D" w:rsidRDefault="000275DD" w:rsidP="00C4631D">
      <w:pPr>
        <w:rPr>
          <w:sz w:val="23"/>
          <w:szCs w:val="23"/>
        </w:rPr>
      </w:pPr>
    </w:p>
    <w:p w:rsidR="00C4631D" w:rsidRPr="00B55F4D" w:rsidRDefault="00C4631D" w:rsidP="00C4631D">
      <w:pPr>
        <w:pStyle w:val="Heading2"/>
        <w:rPr>
          <w:sz w:val="23"/>
          <w:szCs w:val="23"/>
        </w:rPr>
      </w:pPr>
      <w:r w:rsidRPr="00B55F4D">
        <w:rPr>
          <w:sz w:val="23"/>
          <w:szCs w:val="23"/>
        </w:rPr>
        <w:t>Utah</w:t>
      </w:r>
    </w:p>
    <w:p w:rsidR="003B5AEB" w:rsidRPr="00B55F4D" w:rsidRDefault="00904E80" w:rsidP="003B5AEB">
      <w:pPr>
        <w:rPr>
          <w:i/>
          <w:sz w:val="23"/>
          <w:szCs w:val="23"/>
        </w:rPr>
      </w:pPr>
      <w:r>
        <w:rPr>
          <w:sz w:val="23"/>
          <w:szCs w:val="23"/>
        </w:rPr>
        <w:t>Phyllis Sharples reports that many of the people Sue</w:t>
      </w:r>
      <w:r w:rsidR="003B5AEB">
        <w:rPr>
          <w:sz w:val="23"/>
          <w:szCs w:val="23"/>
        </w:rPr>
        <w:t xml:space="preserve"> Hanson</w:t>
      </w:r>
      <w:r>
        <w:rPr>
          <w:sz w:val="23"/>
          <w:szCs w:val="23"/>
        </w:rPr>
        <w:t xml:space="preserve"> (IPS trainer) works with are also filing for disability.</w:t>
      </w:r>
      <w:r w:rsidR="003B5AEB">
        <w:rPr>
          <w:sz w:val="23"/>
          <w:szCs w:val="23"/>
        </w:rPr>
        <w:t xml:space="preserve"> However, they are seeing </w:t>
      </w:r>
      <w:r>
        <w:rPr>
          <w:sz w:val="23"/>
          <w:szCs w:val="23"/>
        </w:rPr>
        <w:t>challenges of consumers quitting employment while applying for SSI/SSDI due to fears</w:t>
      </w:r>
      <w:r w:rsidR="003B5AEB">
        <w:rPr>
          <w:sz w:val="23"/>
          <w:szCs w:val="23"/>
        </w:rPr>
        <w:t xml:space="preserve"> of how it will affect their application</w:t>
      </w:r>
      <w:r>
        <w:rPr>
          <w:sz w:val="23"/>
          <w:szCs w:val="23"/>
        </w:rPr>
        <w:t xml:space="preserve">. They </w:t>
      </w:r>
      <w:r w:rsidR="003B5AEB">
        <w:rPr>
          <w:sz w:val="23"/>
          <w:szCs w:val="23"/>
        </w:rPr>
        <w:t xml:space="preserve">recently </w:t>
      </w:r>
      <w:r>
        <w:rPr>
          <w:sz w:val="23"/>
          <w:szCs w:val="23"/>
        </w:rPr>
        <w:t xml:space="preserve">hired a peer specialist for the state CABHI team, who will be training in both SOAR and IPS and will work with teams at the ground level. She is an attorney and excited to be an advocate for the program. </w:t>
      </w:r>
      <w:r w:rsidR="003B5AEB">
        <w:rPr>
          <w:sz w:val="23"/>
          <w:szCs w:val="23"/>
        </w:rPr>
        <w:t xml:space="preserve">Sue is starting to work with case managers and vocational specialists to train them in the IPS model. After their conference in June, they generated a lot of interest in IPS. </w:t>
      </w:r>
    </w:p>
    <w:p w:rsidR="00473D5E" w:rsidRPr="00B55F4D" w:rsidRDefault="00473D5E" w:rsidP="00C4631D">
      <w:pPr>
        <w:pStyle w:val="Heading2"/>
        <w:rPr>
          <w:sz w:val="23"/>
          <w:szCs w:val="23"/>
        </w:rPr>
      </w:pPr>
    </w:p>
    <w:p w:rsidR="00C4631D" w:rsidRPr="00B55F4D" w:rsidRDefault="00C4631D" w:rsidP="00C4631D">
      <w:pPr>
        <w:pStyle w:val="Heading2"/>
        <w:rPr>
          <w:sz w:val="23"/>
          <w:szCs w:val="23"/>
        </w:rPr>
      </w:pPr>
      <w:r w:rsidRPr="00B55F4D">
        <w:rPr>
          <w:sz w:val="23"/>
          <w:szCs w:val="23"/>
        </w:rPr>
        <w:t>Wisconsin</w:t>
      </w:r>
    </w:p>
    <w:p w:rsidR="00457CA4" w:rsidRPr="00B55F4D" w:rsidRDefault="00141733" w:rsidP="00EB6436">
      <w:pPr>
        <w:rPr>
          <w:sz w:val="23"/>
          <w:szCs w:val="23"/>
        </w:rPr>
      </w:pPr>
      <w:r>
        <w:rPr>
          <w:sz w:val="23"/>
          <w:szCs w:val="23"/>
        </w:rPr>
        <w:t xml:space="preserve">Randy Hahn </w:t>
      </w:r>
      <w:r w:rsidR="00655B86">
        <w:rPr>
          <w:sz w:val="23"/>
          <w:szCs w:val="23"/>
        </w:rPr>
        <w:t>reports</w:t>
      </w:r>
      <w:r>
        <w:rPr>
          <w:sz w:val="23"/>
          <w:szCs w:val="23"/>
        </w:rPr>
        <w:t xml:space="preserve"> that </w:t>
      </w:r>
      <w:r w:rsidR="00AC6A23">
        <w:rPr>
          <w:sz w:val="23"/>
          <w:szCs w:val="23"/>
        </w:rPr>
        <w:t>they are working on streamlining the data</w:t>
      </w:r>
      <w:r w:rsidR="00EB4FC1">
        <w:rPr>
          <w:sz w:val="23"/>
          <w:szCs w:val="23"/>
        </w:rPr>
        <w:t xml:space="preserve"> collection</w:t>
      </w:r>
      <w:r w:rsidR="00AC6A23">
        <w:rPr>
          <w:sz w:val="23"/>
          <w:szCs w:val="23"/>
        </w:rPr>
        <w:t xml:space="preserve">. A difficulty is that they have scattered sites around the state for IPS, while SOAR is centrally located. </w:t>
      </w:r>
      <w:r w:rsidR="00EB4FC1">
        <w:rPr>
          <w:sz w:val="23"/>
          <w:szCs w:val="23"/>
        </w:rPr>
        <w:t>He is e</w:t>
      </w:r>
      <w:r w:rsidR="00AC6A23">
        <w:rPr>
          <w:sz w:val="23"/>
          <w:szCs w:val="23"/>
        </w:rPr>
        <w:t xml:space="preserve">xcited to report good numbers in the next reporting period. </w:t>
      </w:r>
    </w:p>
    <w:p w:rsidR="00457CA4" w:rsidRPr="00B55F4D" w:rsidRDefault="00ED74E6" w:rsidP="00B55F4D">
      <w:pPr>
        <w:pStyle w:val="Heading1"/>
        <w:rPr>
          <w:sz w:val="28"/>
        </w:rPr>
      </w:pPr>
      <w:r>
        <w:rPr>
          <w:sz w:val="28"/>
        </w:rPr>
        <w:t>Arizona</w:t>
      </w:r>
      <w:r w:rsidR="00457CA4" w:rsidRPr="00B55F4D">
        <w:rPr>
          <w:sz w:val="28"/>
        </w:rPr>
        <w:t xml:space="preserve"> Spotlight</w:t>
      </w:r>
    </w:p>
    <w:p w:rsidR="00FA2C47" w:rsidRPr="00B50794" w:rsidRDefault="005A7981" w:rsidP="00EB6436">
      <w:pPr>
        <w:rPr>
          <w:i/>
          <w:sz w:val="23"/>
        </w:rPr>
      </w:pPr>
      <w:r>
        <w:rPr>
          <w:sz w:val="23"/>
          <w:szCs w:val="23"/>
        </w:rPr>
        <w:t>Patrick Winters (St. Joseph the Worker</w:t>
      </w:r>
      <w:r>
        <w:rPr>
          <w:sz w:val="23"/>
          <w:szCs w:val="23"/>
        </w:rPr>
        <w:t xml:space="preserve">) </w:t>
      </w:r>
      <w:r w:rsidRPr="00B55F4D">
        <w:rPr>
          <w:sz w:val="23"/>
        </w:rPr>
        <w:t>provided</w:t>
      </w:r>
      <w:r w:rsidR="00457CA4" w:rsidRPr="00B55F4D">
        <w:rPr>
          <w:sz w:val="23"/>
        </w:rPr>
        <w:t xml:space="preserve"> an overview</w:t>
      </w:r>
      <w:r w:rsidR="005D4625">
        <w:rPr>
          <w:sz w:val="23"/>
        </w:rPr>
        <w:t xml:space="preserve"> </w:t>
      </w:r>
      <w:r w:rsidR="00457CA4" w:rsidRPr="00B55F4D">
        <w:rPr>
          <w:sz w:val="23"/>
        </w:rPr>
        <w:t xml:space="preserve">of </w:t>
      </w:r>
      <w:r>
        <w:rPr>
          <w:sz w:val="23"/>
        </w:rPr>
        <w:t xml:space="preserve">engagement around employment. </w:t>
      </w:r>
      <w:r w:rsidR="00B50794">
        <w:rPr>
          <w:sz w:val="23"/>
        </w:rPr>
        <w:t>His organization</w:t>
      </w:r>
      <w:r>
        <w:rPr>
          <w:sz w:val="23"/>
        </w:rPr>
        <w:t xml:space="preserve"> </w:t>
      </w:r>
      <w:r w:rsidR="00B50794">
        <w:rPr>
          <w:sz w:val="23"/>
        </w:rPr>
        <w:t xml:space="preserve">created a </w:t>
      </w:r>
      <w:r>
        <w:rPr>
          <w:sz w:val="23"/>
        </w:rPr>
        <w:t>streamline</w:t>
      </w:r>
      <w:r w:rsidR="00B50794">
        <w:rPr>
          <w:sz w:val="23"/>
        </w:rPr>
        <w:t>d</w:t>
      </w:r>
      <w:r>
        <w:rPr>
          <w:sz w:val="23"/>
        </w:rPr>
        <w:t xml:space="preserve"> process to reduce/eliminate barriers to employment</w:t>
      </w:r>
      <w:r w:rsidR="008747A7">
        <w:rPr>
          <w:sz w:val="23"/>
        </w:rPr>
        <w:t xml:space="preserve"> and provide comprehensive services to individuals. </w:t>
      </w:r>
      <w:r w:rsidR="00B50794" w:rsidRPr="00B50794">
        <w:rPr>
          <w:i/>
          <w:sz w:val="23"/>
        </w:rPr>
        <w:t>(</w:t>
      </w:r>
      <w:r w:rsidR="00B50794">
        <w:rPr>
          <w:i/>
          <w:sz w:val="23"/>
        </w:rPr>
        <w:t>His slides are available on the pilot website)</w:t>
      </w:r>
    </w:p>
    <w:p w:rsidR="00CA4FBA" w:rsidRDefault="00CA4FBA" w:rsidP="00EB6436">
      <w:pPr>
        <w:rPr>
          <w:sz w:val="23"/>
        </w:rPr>
      </w:pPr>
    </w:p>
    <w:p w:rsidR="0095374E" w:rsidRPr="0095374E" w:rsidRDefault="0095374E" w:rsidP="0095374E">
      <w:pPr>
        <w:rPr>
          <w:sz w:val="23"/>
        </w:rPr>
      </w:pPr>
      <w:r>
        <w:rPr>
          <w:sz w:val="23"/>
        </w:rPr>
        <w:t xml:space="preserve">About half </w:t>
      </w:r>
      <w:r w:rsidR="00340394">
        <w:rPr>
          <w:sz w:val="23"/>
        </w:rPr>
        <w:t xml:space="preserve">of </w:t>
      </w:r>
      <w:r>
        <w:rPr>
          <w:sz w:val="23"/>
        </w:rPr>
        <w:t xml:space="preserve">the individuals they serve have felony backgrounds, so they work hard to dispel myths and fears about going back to work. </w:t>
      </w:r>
      <w:r>
        <w:rPr>
          <w:sz w:val="23"/>
        </w:rPr>
        <w:t>A few r</w:t>
      </w:r>
      <w:r w:rsidRPr="0095374E">
        <w:rPr>
          <w:sz w:val="23"/>
        </w:rPr>
        <w:t>esources</w:t>
      </w:r>
      <w:r w:rsidRPr="0095374E">
        <w:rPr>
          <w:sz w:val="23"/>
        </w:rPr>
        <w:t xml:space="preserve"> and myth-busters for individuals with criminal backgrounds who are looking for work</w:t>
      </w:r>
      <w:r>
        <w:rPr>
          <w:sz w:val="23"/>
        </w:rPr>
        <w:t xml:space="preserve"> include</w:t>
      </w:r>
      <w:r w:rsidRPr="0095374E">
        <w:rPr>
          <w:sz w:val="23"/>
        </w:rPr>
        <w:t>:</w:t>
      </w:r>
    </w:p>
    <w:p w:rsidR="0095374E" w:rsidRPr="0095374E" w:rsidRDefault="0095374E" w:rsidP="0095374E">
      <w:pPr>
        <w:pStyle w:val="ListParagraph"/>
      </w:pPr>
      <w:r w:rsidRPr="0095374E">
        <w:t>https://csgjusticecenter.org/wp-content/uploads/2012/11/Reentry_Council_Mythbuster_FCRA_Employment.pdf</w:t>
      </w:r>
    </w:p>
    <w:p w:rsidR="0095374E" w:rsidRDefault="0095374E" w:rsidP="0095374E">
      <w:pPr>
        <w:pStyle w:val="ListParagraph"/>
      </w:pPr>
      <w:r w:rsidRPr="0095374E">
        <w:t>https://csgjusticecenter.org/wp-content/uploads/2012/11/Reentry_Council_Mythbuster_Employment.pdf</w:t>
      </w:r>
    </w:p>
    <w:p w:rsidR="0095374E" w:rsidRDefault="0095374E" w:rsidP="00EB6436">
      <w:pPr>
        <w:rPr>
          <w:sz w:val="23"/>
        </w:rPr>
      </w:pPr>
    </w:p>
    <w:p w:rsidR="00CA4FBA" w:rsidRDefault="00CA4FBA" w:rsidP="00EB6436">
      <w:pPr>
        <w:rPr>
          <w:sz w:val="23"/>
        </w:rPr>
      </w:pPr>
      <w:r>
        <w:rPr>
          <w:sz w:val="23"/>
        </w:rPr>
        <w:t xml:space="preserve">Peter in Colorado asked if </w:t>
      </w:r>
      <w:r w:rsidR="005D4625">
        <w:rPr>
          <w:sz w:val="23"/>
        </w:rPr>
        <w:t>Patrick</w:t>
      </w:r>
      <w:r>
        <w:rPr>
          <w:sz w:val="23"/>
        </w:rPr>
        <w:t xml:space="preserve"> has had experience working with people who were receiving SSI and helping them </w:t>
      </w:r>
      <w:r w:rsidR="002F3D02">
        <w:rPr>
          <w:sz w:val="23"/>
        </w:rPr>
        <w:t>access employment</w:t>
      </w:r>
      <w:r w:rsidR="005D4625">
        <w:rPr>
          <w:sz w:val="23"/>
        </w:rPr>
        <w:t>,</w:t>
      </w:r>
      <w:r w:rsidR="002F3D02">
        <w:rPr>
          <w:sz w:val="23"/>
        </w:rPr>
        <w:t xml:space="preserve"> and if there are any unique barriers. </w:t>
      </w:r>
    </w:p>
    <w:p w:rsidR="00CA4FBA" w:rsidRDefault="002F3D02" w:rsidP="00CA4FBA">
      <w:pPr>
        <w:pStyle w:val="ListParagraph"/>
        <w:numPr>
          <w:ilvl w:val="0"/>
          <w:numId w:val="14"/>
        </w:numPr>
        <w:rPr>
          <w:sz w:val="23"/>
        </w:rPr>
      </w:pPr>
      <w:r>
        <w:rPr>
          <w:sz w:val="23"/>
        </w:rPr>
        <w:t>Patrick answered that o</w:t>
      </w:r>
      <w:r w:rsidR="00CA4FBA" w:rsidRPr="00CA4FBA">
        <w:rPr>
          <w:sz w:val="23"/>
        </w:rPr>
        <w:t>nce they get to St. Joseph the Worker, individuals have received benefits counseling</w:t>
      </w:r>
      <w:r w:rsidR="005D4625">
        <w:rPr>
          <w:sz w:val="23"/>
        </w:rPr>
        <w:t xml:space="preserve"> and resources</w:t>
      </w:r>
      <w:r>
        <w:rPr>
          <w:sz w:val="23"/>
        </w:rPr>
        <w:t xml:space="preserve">, which helps encourage work. </w:t>
      </w:r>
    </w:p>
    <w:p w:rsidR="002262B3" w:rsidRDefault="002262B3" w:rsidP="002262B3">
      <w:pPr>
        <w:rPr>
          <w:sz w:val="23"/>
        </w:rPr>
      </w:pPr>
    </w:p>
    <w:p w:rsidR="009F4B7E" w:rsidRDefault="009F4B7E" w:rsidP="002262B3">
      <w:pPr>
        <w:rPr>
          <w:sz w:val="23"/>
        </w:rPr>
      </w:pPr>
      <w:r>
        <w:rPr>
          <w:sz w:val="23"/>
        </w:rPr>
        <w:t xml:space="preserve">How do people react when you ask them what they want to do or if they feel they don’t have the skills to </w:t>
      </w:r>
      <w:r w:rsidR="0095374E">
        <w:rPr>
          <w:sz w:val="23"/>
        </w:rPr>
        <w:t>work?</w:t>
      </w:r>
    </w:p>
    <w:p w:rsidR="009F4B7E" w:rsidRDefault="009F4B7E" w:rsidP="009F4B7E">
      <w:pPr>
        <w:pStyle w:val="ListParagraph"/>
        <w:numPr>
          <w:ilvl w:val="0"/>
          <w:numId w:val="14"/>
        </w:numPr>
        <w:rPr>
          <w:sz w:val="23"/>
        </w:rPr>
      </w:pPr>
      <w:r>
        <w:rPr>
          <w:sz w:val="23"/>
        </w:rPr>
        <w:lastRenderedPageBreak/>
        <w:t xml:space="preserve">They sit down and talk about the skill sets necessary to perform that work and discussing transferable skills </w:t>
      </w:r>
      <w:r w:rsidR="00340394">
        <w:rPr>
          <w:sz w:val="23"/>
        </w:rPr>
        <w:t xml:space="preserve">the client may have </w:t>
      </w:r>
      <w:r>
        <w:rPr>
          <w:sz w:val="23"/>
        </w:rPr>
        <w:t>and new skills building</w:t>
      </w:r>
    </w:p>
    <w:p w:rsidR="009F4B7E" w:rsidRDefault="009F4B7E" w:rsidP="009F4B7E">
      <w:pPr>
        <w:pStyle w:val="ListParagraph"/>
        <w:numPr>
          <w:ilvl w:val="0"/>
          <w:numId w:val="14"/>
        </w:numPr>
        <w:rPr>
          <w:sz w:val="23"/>
        </w:rPr>
      </w:pPr>
      <w:r>
        <w:rPr>
          <w:sz w:val="23"/>
        </w:rPr>
        <w:t xml:space="preserve">Aim to get the client to where they want to be and that might be </w:t>
      </w:r>
      <w:r w:rsidR="00340394">
        <w:rPr>
          <w:sz w:val="23"/>
        </w:rPr>
        <w:t xml:space="preserve">exploring </w:t>
      </w:r>
      <w:r>
        <w:rPr>
          <w:sz w:val="23"/>
        </w:rPr>
        <w:t xml:space="preserve">several different opportunities to </w:t>
      </w:r>
      <w:r w:rsidR="00340394">
        <w:rPr>
          <w:sz w:val="23"/>
        </w:rPr>
        <w:t>work up</w:t>
      </w:r>
      <w:r>
        <w:rPr>
          <w:sz w:val="23"/>
        </w:rPr>
        <w:t xml:space="preserve"> to that dream job</w:t>
      </w:r>
    </w:p>
    <w:p w:rsidR="000A632C" w:rsidRDefault="00340394" w:rsidP="009F4B7E">
      <w:pPr>
        <w:pStyle w:val="ListParagraph"/>
        <w:numPr>
          <w:ilvl w:val="0"/>
          <w:numId w:val="14"/>
        </w:numPr>
        <w:rPr>
          <w:sz w:val="23"/>
        </w:rPr>
      </w:pPr>
      <w:r>
        <w:rPr>
          <w:sz w:val="23"/>
        </w:rPr>
        <w:t>The e</w:t>
      </w:r>
      <w:r w:rsidR="000A632C">
        <w:rPr>
          <w:sz w:val="23"/>
        </w:rPr>
        <w:t>mployment specialist may go with</w:t>
      </w:r>
      <w:r>
        <w:rPr>
          <w:sz w:val="23"/>
        </w:rPr>
        <w:t xml:space="preserve"> a</w:t>
      </w:r>
      <w:r w:rsidR="000A632C">
        <w:rPr>
          <w:sz w:val="23"/>
        </w:rPr>
        <w:t xml:space="preserve"> person to </w:t>
      </w:r>
      <w:r>
        <w:rPr>
          <w:sz w:val="23"/>
        </w:rPr>
        <w:t xml:space="preserve">his/her </w:t>
      </w:r>
      <w:r w:rsidR="000A632C">
        <w:rPr>
          <w:sz w:val="23"/>
        </w:rPr>
        <w:t>job to address employer concerns and ask how they can help improve skills through coaching</w:t>
      </w:r>
    </w:p>
    <w:p w:rsidR="0095374E" w:rsidRDefault="0095374E" w:rsidP="000E2B91">
      <w:pPr>
        <w:rPr>
          <w:sz w:val="23"/>
        </w:rPr>
      </w:pPr>
    </w:p>
    <w:p w:rsidR="000E2B91" w:rsidRDefault="000E2B91" w:rsidP="000E2B91">
      <w:pPr>
        <w:rPr>
          <w:sz w:val="23"/>
        </w:rPr>
      </w:pPr>
      <w:r>
        <w:rPr>
          <w:sz w:val="23"/>
        </w:rPr>
        <w:t>For people who are on the fence</w:t>
      </w:r>
      <w:r w:rsidR="00340394">
        <w:rPr>
          <w:sz w:val="23"/>
        </w:rPr>
        <w:t xml:space="preserve"> about employment</w:t>
      </w:r>
      <w:r>
        <w:rPr>
          <w:sz w:val="23"/>
        </w:rPr>
        <w:t xml:space="preserve"> – </w:t>
      </w:r>
      <w:r w:rsidR="00340394">
        <w:rPr>
          <w:sz w:val="23"/>
        </w:rPr>
        <w:t xml:space="preserve">at </w:t>
      </w:r>
      <w:r>
        <w:rPr>
          <w:sz w:val="23"/>
        </w:rPr>
        <w:t xml:space="preserve">what stage do they decide to choose </w:t>
      </w:r>
      <w:r w:rsidR="0095374E">
        <w:rPr>
          <w:sz w:val="23"/>
        </w:rPr>
        <w:t>work?</w:t>
      </w:r>
    </w:p>
    <w:p w:rsidR="000E2B91" w:rsidRDefault="00340394" w:rsidP="000E2B91">
      <w:pPr>
        <w:pStyle w:val="ListParagraph"/>
        <w:numPr>
          <w:ilvl w:val="0"/>
          <w:numId w:val="15"/>
        </w:numPr>
        <w:rPr>
          <w:sz w:val="23"/>
        </w:rPr>
      </w:pPr>
      <w:r>
        <w:rPr>
          <w:sz w:val="23"/>
        </w:rPr>
        <w:t>Patrick’s</w:t>
      </w:r>
      <w:r w:rsidR="000E2B91">
        <w:rPr>
          <w:sz w:val="23"/>
        </w:rPr>
        <w:t xml:space="preserve"> agency is client focused</w:t>
      </w:r>
      <w:r>
        <w:rPr>
          <w:sz w:val="23"/>
        </w:rPr>
        <w:t xml:space="preserve"> and emphasize client choice when making the decision to explore work</w:t>
      </w:r>
    </w:p>
    <w:p w:rsidR="000E2B91" w:rsidRDefault="00340394" w:rsidP="000E2B91">
      <w:pPr>
        <w:pStyle w:val="ListParagraph"/>
        <w:numPr>
          <w:ilvl w:val="0"/>
          <w:numId w:val="15"/>
        </w:numPr>
        <w:rPr>
          <w:sz w:val="23"/>
        </w:rPr>
      </w:pPr>
      <w:r>
        <w:rPr>
          <w:sz w:val="23"/>
        </w:rPr>
        <w:t>They o</w:t>
      </w:r>
      <w:r w:rsidR="000E2B91">
        <w:rPr>
          <w:sz w:val="23"/>
        </w:rPr>
        <w:t xml:space="preserve">ften see </w:t>
      </w:r>
      <w:r w:rsidR="0059077B">
        <w:rPr>
          <w:sz w:val="23"/>
        </w:rPr>
        <w:t>individuals</w:t>
      </w:r>
      <w:r w:rsidR="000E2B91">
        <w:rPr>
          <w:sz w:val="23"/>
        </w:rPr>
        <w:t xml:space="preserve"> in the homeless population where one person will explore work and influence others in the group to also explore </w:t>
      </w:r>
      <w:r>
        <w:rPr>
          <w:sz w:val="23"/>
        </w:rPr>
        <w:t>employment</w:t>
      </w:r>
      <w:r w:rsidR="0059077B">
        <w:rPr>
          <w:sz w:val="23"/>
        </w:rPr>
        <w:t>. Su</w:t>
      </w:r>
      <w:r>
        <w:rPr>
          <w:sz w:val="23"/>
        </w:rPr>
        <w:t>ccess at work can be contagious!</w:t>
      </w:r>
      <w:r w:rsidR="0059077B">
        <w:rPr>
          <w:sz w:val="23"/>
        </w:rPr>
        <w:t xml:space="preserve"> </w:t>
      </w:r>
    </w:p>
    <w:p w:rsidR="0059077B" w:rsidRDefault="0059077B" w:rsidP="000E2B91">
      <w:pPr>
        <w:pStyle w:val="ListParagraph"/>
        <w:numPr>
          <w:ilvl w:val="0"/>
          <w:numId w:val="15"/>
        </w:numPr>
        <w:rPr>
          <w:sz w:val="23"/>
        </w:rPr>
      </w:pPr>
      <w:r>
        <w:rPr>
          <w:sz w:val="23"/>
        </w:rPr>
        <w:t xml:space="preserve">They have a “success </w:t>
      </w:r>
      <w:r w:rsidR="00226B53">
        <w:rPr>
          <w:sz w:val="23"/>
        </w:rPr>
        <w:t>bell</w:t>
      </w:r>
      <w:r>
        <w:rPr>
          <w:sz w:val="23"/>
        </w:rPr>
        <w:t>” that they ring when someone gets a job</w:t>
      </w:r>
      <w:r w:rsidR="00226B53">
        <w:rPr>
          <w:sz w:val="23"/>
        </w:rPr>
        <w:t xml:space="preserve">. </w:t>
      </w:r>
      <w:r w:rsidR="00340394">
        <w:rPr>
          <w:sz w:val="23"/>
        </w:rPr>
        <w:t>They also g</w:t>
      </w:r>
      <w:r w:rsidR="00226B53">
        <w:rPr>
          <w:sz w:val="23"/>
        </w:rPr>
        <w:t>ive</w:t>
      </w:r>
      <w:r w:rsidR="00340394">
        <w:rPr>
          <w:sz w:val="23"/>
        </w:rPr>
        <w:t xml:space="preserve"> the client</w:t>
      </w:r>
      <w:r w:rsidR="00226B53">
        <w:rPr>
          <w:sz w:val="23"/>
        </w:rPr>
        <w:t xml:space="preserve"> McDonald’s gift cards to help supplement meals. </w:t>
      </w:r>
    </w:p>
    <w:p w:rsidR="00226B53" w:rsidRDefault="00226B53" w:rsidP="00226B53">
      <w:pPr>
        <w:rPr>
          <w:sz w:val="23"/>
        </w:rPr>
      </w:pPr>
    </w:p>
    <w:p w:rsidR="00226B53" w:rsidRDefault="00226B53" w:rsidP="00226B53">
      <w:pPr>
        <w:rPr>
          <w:sz w:val="23"/>
        </w:rPr>
      </w:pPr>
      <w:r>
        <w:rPr>
          <w:sz w:val="23"/>
        </w:rPr>
        <w:t>Where do you get the private funding to pay for these services?</w:t>
      </w:r>
    </w:p>
    <w:p w:rsidR="00226B53" w:rsidRPr="00340394" w:rsidRDefault="00340394" w:rsidP="00340394">
      <w:pPr>
        <w:pStyle w:val="ListParagraph"/>
        <w:numPr>
          <w:ilvl w:val="0"/>
          <w:numId w:val="18"/>
        </w:numPr>
        <w:rPr>
          <w:sz w:val="23"/>
        </w:rPr>
      </w:pPr>
      <w:r>
        <w:rPr>
          <w:sz w:val="23"/>
        </w:rPr>
        <w:t>Patrick reports that their</w:t>
      </w:r>
      <w:r w:rsidR="00C83514" w:rsidRPr="00340394">
        <w:rPr>
          <w:sz w:val="23"/>
        </w:rPr>
        <w:t xml:space="preserve"> funding is </w:t>
      </w:r>
      <w:r w:rsidR="00492155" w:rsidRPr="00340394">
        <w:rPr>
          <w:sz w:val="23"/>
        </w:rPr>
        <w:t>through</w:t>
      </w:r>
      <w:r w:rsidR="00C83514" w:rsidRPr="00340394">
        <w:rPr>
          <w:sz w:val="23"/>
        </w:rPr>
        <w:t xml:space="preserve"> grants as well as an annual f</w:t>
      </w:r>
      <w:r>
        <w:rPr>
          <w:sz w:val="23"/>
        </w:rPr>
        <w:t>undraiser and individual giving</w:t>
      </w:r>
    </w:p>
    <w:p w:rsidR="00457CA4" w:rsidRDefault="00ED74E6" w:rsidP="00B55F4D">
      <w:pPr>
        <w:pStyle w:val="Heading1"/>
        <w:rPr>
          <w:sz w:val="28"/>
        </w:rPr>
      </w:pPr>
      <w:r>
        <w:rPr>
          <w:sz w:val="28"/>
        </w:rPr>
        <w:t xml:space="preserve">Open </w:t>
      </w:r>
      <w:r w:rsidR="009B6BD9">
        <w:rPr>
          <w:sz w:val="28"/>
        </w:rPr>
        <w:t>Discussion</w:t>
      </w:r>
    </w:p>
    <w:p w:rsidR="009B6BD9" w:rsidRPr="009B6BD9" w:rsidRDefault="009B6BD9" w:rsidP="009B6BD9">
      <w:pPr>
        <w:rPr>
          <w:sz w:val="23"/>
          <w:szCs w:val="23"/>
        </w:rPr>
      </w:pPr>
      <w:r>
        <w:rPr>
          <w:sz w:val="23"/>
          <w:szCs w:val="23"/>
        </w:rPr>
        <w:t xml:space="preserve">The SOAR TA Center is developing a conversation guide about work and dispelling fears </w:t>
      </w:r>
      <w:r w:rsidR="007257EA">
        <w:rPr>
          <w:sz w:val="23"/>
          <w:szCs w:val="23"/>
        </w:rPr>
        <w:t>and</w:t>
      </w:r>
      <w:r>
        <w:rPr>
          <w:sz w:val="23"/>
          <w:szCs w:val="23"/>
        </w:rPr>
        <w:t xml:space="preserve"> will distribute </w:t>
      </w:r>
      <w:r w:rsidR="007257EA">
        <w:rPr>
          <w:sz w:val="23"/>
          <w:szCs w:val="23"/>
        </w:rPr>
        <w:t xml:space="preserve">this </w:t>
      </w:r>
      <w:r>
        <w:rPr>
          <w:sz w:val="23"/>
          <w:szCs w:val="23"/>
        </w:rPr>
        <w:t xml:space="preserve">to </w:t>
      </w:r>
      <w:r w:rsidR="007257EA">
        <w:rPr>
          <w:sz w:val="23"/>
          <w:szCs w:val="23"/>
        </w:rPr>
        <w:t xml:space="preserve">the </w:t>
      </w:r>
      <w:r>
        <w:rPr>
          <w:sz w:val="23"/>
          <w:szCs w:val="23"/>
        </w:rPr>
        <w:t xml:space="preserve">group when it is cleared </w:t>
      </w:r>
      <w:r w:rsidR="007257EA">
        <w:rPr>
          <w:sz w:val="23"/>
          <w:szCs w:val="23"/>
        </w:rPr>
        <w:t>by</w:t>
      </w:r>
      <w:r>
        <w:rPr>
          <w:sz w:val="23"/>
          <w:szCs w:val="23"/>
        </w:rPr>
        <w:t xml:space="preserve"> SAMHSA. </w:t>
      </w:r>
    </w:p>
    <w:p w:rsidR="00C83514" w:rsidRDefault="00C83514" w:rsidP="00C83514"/>
    <w:p w:rsidR="00C83514" w:rsidRDefault="00C83514" w:rsidP="00C83514">
      <w:r w:rsidRPr="00C83514">
        <w:t xml:space="preserve">What resources have been found to help a client </w:t>
      </w:r>
      <w:r w:rsidR="007257EA">
        <w:t>without</w:t>
      </w:r>
      <w:r w:rsidRPr="00C83514">
        <w:t xml:space="preserve"> an ID or </w:t>
      </w:r>
      <w:r w:rsidR="007257EA" w:rsidRPr="00C83514">
        <w:t>birth certificate</w:t>
      </w:r>
      <w:r w:rsidRPr="00C83514">
        <w:t xml:space="preserve">, who is receiving benefits (SSA benefits), </w:t>
      </w:r>
      <w:r w:rsidR="007257EA">
        <w:t xml:space="preserve">to </w:t>
      </w:r>
      <w:r w:rsidRPr="00C83514">
        <w:t xml:space="preserve">obtain a </w:t>
      </w:r>
      <w:r w:rsidR="007257EA" w:rsidRPr="00C83514">
        <w:t xml:space="preserve">birth certificate </w:t>
      </w:r>
      <w:r w:rsidRPr="00C83514">
        <w:t>or ID?</w:t>
      </w:r>
    </w:p>
    <w:p w:rsidR="00C83514" w:rsidRDefault="00C83514" w:rsidP="00C83514">
      <w:pPr>
        <w:pStyle w:val="ListParagraph"/>
        <w:numPr>
          <w:ilvl w:val="0"/>
          <w:numId w:val="16"/>
        </w:numPr>
      </w:pPr>
      <w:r>
        <w:t>Patrick’s group provides ID and birth certificates. There was a chaplaincy program that assisted with this and ran the ID program</w:t>
      </w:r>
      <w:r w:rsidR="007257EA">
        <w:t xml:space="preserve"> and </w:t>
      </w:r>
      <w:r>
        <w:t xml:space="preserve">St. Joseph the Worker took over this program. </w:t>
      </w:r>
      <w:r w:rsidR="007257EA">
        <w:t>They s</w:t>
      </w:r>
      <w:r>
        <w:t xml:space="preserve">ecured additional funding to expand services from two days a week to </w:t>
      </w:r>
      <w:r w:rsidR="007257EA">
        <w:t>five</w:t>
      </w:r>
      <w:r>
        <w:t xml:space="preserve"> days a week</w:t>
      </w:r>
      <w:r w:rsidR="007257EA">
        <w:t xml:space="preserve"> and </w:t>
      </w:r>
      <w:r w:rsidR="00F86A1B">
        <w:t xml:space="preserve">also store copies of ID for individuals. </w:t>
      </w:r>
    </w:p>
    <w:p w:rsidR="00206474" w:rsidRDefault="00206474" w:rsidP="00C83514">
      <w:pPr>
        <w:pStyle w:val="ListParagraph"/>
        <w:numPr>
          <w:ilvl w:val="0"/>
          <w:numId w:val="16"/>
        </w:numPr>
      </w:pPr>
      <w:r>
        <w:t>SAMHSA is working on developing a guide for resources on this issue</w:t>
      </w:r>
    </w:p>
    <w:p w:rsidR="003972B1" w:rsidRDefault="003972B1" w:rsidP="00C83514">
      <w:pPr>
        <w:pStyle w:val="ListParagraph"/>
        <w:numPr>
          <w:ilvl w:val="0"/>
          <w:numId w:val="16"/>
        </w:numPr>
      </w:pPr>
      <w:r>
        <w:t xml:space="preserve">In Atlanta, </w:t>
      </w:r>
      <w:r w:rsidR="007257EA">
        <w:t xml:space="preserve">the program </w:t>
      </w:r>
      <w:r>
        <w:t>would use individual fundraising for obtaining IDs</w:t>
      </w:r>
      <w:r w:rsidR="007257EA">
        <w:t xml:space="preserve"> by encouraging</w:t>
      </w:r>
      <w:r>
        <w:t xml:space="preserve"> individual donations of $25 for ID copies. </w:t>
      </w:r>
      <w:r w:rsidR="007257EA">
        <w:t>It was a g</w:t>
      </w:r>
      <w:r>
        <w:t xml:space="preserve">reat way to engage </w:t>
      </w:r>
      <w:r w:rsidR="00E11879">
        <w:t>with the</w:t>
      </w:r>
      <w:r>
        <w:t xml:space="preserve"> community. </w:t>
      </w:r>
    </w:p>
    <w:p w:rsidR="00EB52CC" w:rsidRDefault="00EB52CC" w:rsidP="00EB52CC"/>
    <w:p w:rsidR="00EB52CC" w:rsidRDefault="00EB52CC" w:rsidP="00EB52CC">
      <w:r w:rsidRPr="00EB52CC">
        <w:t xml:space="preserve">Have you seen any interest in the federal </w:t>
      </w:r>
      <w:r w:rsidR="00D05866" w:rsidRPr="00EB52CC">
        <w:t>government</w:t>
      </w:r>
      <w:r w:rsidRPr="00EB52CC">
        <w:t xml:space="preserve"> wanting to fund employment for individuals who are applying for SSI/SSDI at the same </w:t>
      </w:r>
      <w:r w:rsidR="00E11879" w:rsidRPr="00EB52CC">
        <w:t>time?</w:t>
      </w:r>
      <w:r w:rsidR="00E11879">
        <w:t xml:space="preserve"> </w:t>
      </w:r>
    </w:p>
    <w:p w:rsidR="00EB52CC" w:rsidRDefault="007257EA" w:rsidP="007257EA">
      <w:pPr>
        <w:pStyle w:val="ListParagraph"/>
        <w:numPr>
          <w:ilvl w:val="0"/>
          <w:numId w:val="19"/>
        </w:numPr>
      </w:pPr>
      <w:r>
        <w:t xml:space="preserve">Yes! </w:t>
      </w:r>
      <w:r w:rsidR="00EB52CC" w:rsidRPr="00EB52CC">
        <w:t>Through the CABHI program</w:t>
      </w:r>
    </w:p>
    <w:p w:rsidR="00EB52CC" w:rsidRDefault="00EB52CC" w:rsidP="00EB52CC"/>
    <w:p w:rsidR="00955940" w:rsidRDefault="0095374E" w:rsidP="00EB52CC">
      <w:r>
        <w:t>We polled the group to ask for t</w:t>
      </w:r>
      <w:r w:rsidR="00955940">
        <w:t xml:space="preserve">opics </w:t>
      </w:r>
      <w:r>
        <w:t>we should address on upcoming calls</w:t>
      </w:r>
      <w:r w:rsidR="00125E66">
        <w:t>:</w:t>
      </w:r>
    </w:p>
    <w:p w:rsidR="00125E66" w:rsidRDefault="002E564E" w:rsidP="007257EA">
      <w:pPr>
        <w:pStyle w:val="ListParagraph"/>
        <w:numPr>
          <w:ilvl w:val="0"/>
          <w:numId w:val="20"/>
        </w:numPr>
      </w:pPr>
      <w:r>
        <w:t>Best practices for SOAR and IPS integration</w:t>
      </w:r>
    </w:p>
    <w:p w:rsidR="002E564E" w:rsidRDefault="002E564E" w:rsidP="007257EA">
      <w:pPr>
        <w:pStyle w:val="ListParagraph"/>
        <w:numPr>
          <w:ilvl w:val="0"/>
          <w:numId w:val="20"/>
        </w:numPr>
      </w:pPr>
      <w:r>
        <w:t>Interaction of applying for SSI and applying for employment at the same time</w:t>
      </w:r>
    </w:p>
    <w:p w:rsidR="00EB52CC" w:rsidRPr="00673758" w:rsidRDefault="002E564E" w:rsidP="007257EA">
      <w:pPr>
        <w:pStyle w:val="ListParagraph"/>
        <w:numPr>
          <w:ilvl w:val="0"/>
          <w:numId w:val="20"/>
        </w:numPr>
      </w:pPr>
      <w:r>
        <w:t>Innovative job retention strategies</w:t>
      </w:r>
    </w:p>
    <w:p w:rsidR="006F75B0" w:rsidRDefault="006F75B0" w:rsidP="006F75B0">
      <w:pPr>
        <w:pStyle w:val="Heading1"/>
        <w:rPr>
          <w:sz w:val="28"/>
          <w:szCs w:val="28"/>
        </w:rPr>
      </w:pPr>
      <w:r w:rsidRPr="00ED74E6">
        <w:rPr>
          <w:sz w:val="28"/>
          <w:szCs w:val="28"/>
        </w:rPr>
        <w:t xml:space="preserve">Next Call: </w:t>
      </w:r>
    </w:p>
    <w:p w:rsidR="00955940" w:rsidRPr="007257EA" w:rsidRDefault="00955940" w:rsidP="00955940">
      <w:pPr>
        <w:rPr>
          <w:b/>
        </w:rPr>
      </w:pPr>
      <w:r w:rsidRPr="007257EA">
        <w:rPr>
          <w:b/>
        </w:rPr>
        <w:t>October 6</w:t>
      </w:r>
      <w:r w:rsidRPr="007257EA">
        <w:rPr>
          <w:b/>
          <w:vertAlign w:val="superscript"/>
        </w:rPr>
        <w:t>th</w:t>
      </w:r>
      <w:r w:rsidRPr="007257EA">
        <w:rPr>
          <w:b/>
        </w:rPr>
        <w:t xml:space="preserve"> from 3-4:30pm ET</w:t>
      </w:r>
    </w:p>
    <w:p w:rsidR="006F75B0" w:rsidRPr="006F75B0" w:rsidRDefault="006F75B0" w:rsidP="00D1598F">
      <w:bookmarkStart w:id="0" w:name="_GoBack"/>
      <w:bookmarkEnd w:id="0"/>
    </w:p>
    <w:sectPr w:rsidR="006F75B0" w:rsidRPr="006F75B0" w:rsidSect="003A3D21">
      <w:headerReference w:type="default" r:id="rId7"/>
      <w:footerReference w:type="default" r:id="rId8"/>
      <w:pgSz w:w="12240" w:h="15840"/>
      <w:pgMar w:top="1080" w:right="1080" w:bottom="1080" w:left="108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CCF" w:rsidRDefault="008D3CCF" w:rsidP="000D67CA">
      <w:r>
        <w:separator/>
      </w:r>
    </w:p>
  </w:endnote>
  <w:endnote w:type="continuationSeparator" w:id="0">
    <w:p w:rsidR="008D3CCF" w:rsidRDefault="008D3CCF" w:rsidP="000D6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297" w:rsidRPr="00122540" w:rsidRDefault="00122540" w:rsidP="00122540">
    <w:pPr>
      <w:pStyle w:val="Footer"/>
      <w:pBdr>
        <w:top w:val="single" w:sz="4" w:space="1" w:color="2F5496" w:themeColor="accent5" w:themeShade="BF"/>
      </w:pBdr>
      <w:tabs>
        <w:tab w:val="clear" w:pos="4320"/>
        <w:tab w:val="clear" w:pos="8640"/>
        <w:tab w:val="right" w:pos="10080"/>
      </w:tabs>
      <w:ind w:left="-90"/>
      <w:rPr>
        <w:noProof/>
      </w:rPr>
    </w:pPr>
    <w:r>
      <w:rPr>
        <w:noProof/>
      </w:rPr>
      <w:t>SSI/SSDI Outreach, Access and Recovery (SOAR) Technical Assistance Center</w:t>
    </w:r>
    <w:r>
      <w:rPr>
        <w:noProof/>
      </w:rPr>
      <w:tab/>
    </w:r>
    <w:r w:rsidR="003A3D21">
      <w:rPr>
        <w:noProof/>
      </w:rPr>
      <w:t>August 4</w:t>
    </w:r>
    <w:r w:rsidR="0035005F">
      <w:rPr>
        <w:noProof/>
      </w:rPr>
      <w: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CCF" w:rsidRDefault="008D3CCF" w:rsidP="000D67CA">
      <w:r>
        <w:separator/>
      </w:r>
    </w:p>
  </w:footnote>
  <w:footnote w:type="continuationSeparator" w:id="0">
    <w:p w:rsidR="008D3CCF" w:rsidRDefault="008D3CCF" w:rsidP="000D6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297" w:rsidRDefault="006B1297" w:rsidP="000D67CA">
    <w:pPr>
      <w:tabs>
        <w:tab w:val="right" w:pos="10080"/>
      </w:tabs>
    </w:pPr>
    <w:r w:rsidRPr="00C8539D">
      <w:rPr>
        <w:noProof/>
      </w:rPr>
      <w:drawing>
        <wp:anchor distT="0" distB="0" distL="114300" distR="114300" simplePos="0" relativeHeight="251659264" behindDoc="1" locked="0" layoutInCell="1" allowOverlap="1" wp14:anchorId="7F8AD96A" wp14:editId="0CC3BE02">
          <wp:simplePos x="0" y="0"/>
          <wp:positionH relativeFrom="column">
            <wp:posOffset>0</wp:posOffset>
          </wp:positionH>
          <wp:positionV relativeFrom="paragraph">
            <wp:posOffset>22860</wp:posOffset>
          </wp:positionV>
          <wp:extent cx="2004060" cy="596900"/>
          <wp:effectExtent l="0" t="0" r="0" b="0"/>
          <wp:wrapNone/>
          <wp:docPr id="17" name="Picture 17" descr="SOAR Works logo" title="SOAR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AR Work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4060" cy="5969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w:drawing>
        <wp:inline distT="0" distB="0" distL="0" distR="0" wp14:anchorId="4C5D0800" wp14:editId="2808C776">
          <wp:extent cx="1550035" cy="411480"/>
          <wp:effectExtent l="0" t="0" r="0" b="7620"/>
          <wp:docPr id="18" name="Picture 18" descr="Substance Abuse and Mental Health Services Adminstration (SAMH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bstance Abuse and Mental Health Services Adminstration (SAMHSA)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50035" cy="411480"/>
                  </a:xfrm>
                  <a:prstGeom prst="rect">
                    <a:avLst/>
                  </a:prstGeom>
                  <a:noFill/>
                  <a:ln>
                    <a:noFill/>
                  </a:ln>
                </pic:spPr>
              </pic:pic>
            </a:graphicData>
          </a:graphic>
        </wp:inline>
      </w:drawing>
    </w:r>
  </w:p>
  <w:p w:rsidR="0035005F" w:rsidRDefault="0035005F" w:rsidP="000D67CA">
    <w:pPr>
      <w:tabs>
        <w:tab w:val="righ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95260"/>
    <w:multiLevelType w:val="hybridMultilevel"/>
    <w:tmpl w:val="F898A8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E19C6"/>
    <w:multiLevelType w:val="hybridMultilevel"/>
    <w:tmpl w:val="12685C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B469C"/>
    <w:multiLevelType w:val="hybridMultilevel"/>
    <w:tmpl w:val="46E29A7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0F48AB"/>
    <w:multiLevelType w:val="hybridMultilevel"/>
    <w:tmpl w:val="000877FE"/>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147E3A"/>
    <w:multiLevelType w:val="hybridMultilevel"/>
    <w:tmpl w:val="9E48BB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F452A"/>
    <w:multiLevelType w:val="hybridMultilevel"/>
    <w:tmpl w:val="3DEA84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78547A"/>
    <w:multiLevelType w:val="hybridMultilevel"/>
    <w:tmpl w:val="42FE80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25587"/>
    <w:multiLevelType w:val="hybridMultilevel"/>
    <w:tmpl w:val="394C73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D23E41"/>
    <w:multiLevelType w:val="hybridMultilevel"/>
    <w:tmpl w:val="DA14BF28"/>
    <w:lvl w:ilvl="0" w:tplc="A4F6EA5E">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FE016F"/>
    <w:multiLevelType w:val="hybridMultilevel"/>
    <w:tmpl w:val="551A33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7045AC"/>
    <w:multiLevelType w:val="hybridMultilevel"/>
    <w:tmpl w:val="55F4FE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42B7E"/>
    <w:multiLevelType w:val="hybridMultilevel"/>
    <w:tmpl w:val="963285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320250"/>
    <w:multiLevelType w:val="hybridMultilevel"/>
    <w:tmpl w:val="C44292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B407CD"/>
    <w:multiLevelType w:val="hybridMultilevel"/>
    <w:tmpl w:val="0C0CAA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C32BA3"/>
    <w:multiLevelType w:val="hybridMultilevel"/>
    <w:tmpl w:val="DA7A0880"/>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F371FB"/>
    <w:multiLevelType w:val="hybridMultilevel"/>
    <w:tmpl w:val="F158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C57258"/>
    <w:multiLevelType w:val="hybridMultilevel"/>
    <w:tmpl w:val="CD583D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9D21DE"/>
    <w:multiLevelType w:val="hybridMultilevel"/>
    <w:tmpl w:val="4896105A"/>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5982431"/>
    <w:multiLevelType w:val="hybridMultilevel"/>
    <w:tmpl w:val="843A3AF6"/>
    <w:lvl w:ilvl="0" w:tplc="4616429A">
      <w:start w:val="1"/>
      <w:numFmt w:val="bullet"/>
      <w:pStyle w:val="ListParagraph"/>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A990B41"/>
    <w:multiLevelType w:val="hybridMultilevel"/>
    <w:tmpl w:val="6AB29106"/>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2"/>
  </w:num>
  <w:num w:numId="3">
    <w:abstractNumId w:val="16"/>
  </w:num>
  <w:num w:numId="4">
    <w:abstractNumId w:val="11"/>
  </w:num>
  <w:num w:numId="5">
    <w:abstractNumId w:val="10"/>
  </w:num>
  <w:num w:numId="6">
    <w:abstractNumId w:val="17"/>
  </w:num>
  <w:num w:numId="7">
    <w:abstractNumId w:val="19"/>
  </w:num>
  <w:num w:numId="8">
    <w:abstractNumId w:val="14"/>
  </w:num>
  <w:num w:numId="9">
    <w:abstractNumId w:val="9"/>
  </w:num>
  <w:num w:numId="10">
    <w:abstractNumId w:val="7"/>
  </w:num>
  <w:num w:numId="11">
    <w:abstractNumId w:val="3"/>
  </w:num>
  <w:num w:numId="12">
    <w:abstractNumId w:val="1"/>
  </w:num>
  <w:num w:numId="13">
    <w:abstractNumId w:val="15"/>
  </w:num>
  <w:num w:numId="14">
    <w:abstractNumId w:val="12"/>
  </w:num>
  <w:num w:numId="15">
    <w:abstractNumId w:val="4"/>
  </w:num>
  <w:num w:numId="16">
    <w:abstractNumId w:val="6"/>
  </w:num>
  <w:num w:numId="17">
    <w:abstractNumId w:val="8"/>
  </w:num>
  <w:num w:numId="18">
    <w:abstractNumId w:val="5"/>
  </w:num>
  <w:num w:numId="19">
    <w:abstractNumId w:val="1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20"/>
    <w:rsid w:val="00007C83"/>
    <w:rsid w:val="000275DD"/>
    <w:rsid w:val="00044BC4"/>
    <w:rsid w:val="00061663"/>
    <w:rsid w:val="000A632C"/>
    <w:rsid w:val="000C2800"/>
    <w:rsid w:val="000D67CA"/>
    <w:rsid w:val="000E2B91"/>
    <w:rsid w:val="00122540"/>
    <w:rsid w:val="00125E66"/>
    <w:rsid w:val="00127D23"/>
    <w:rsid w:val="00141733"/>
    <w:rsid w:val="001B6644"/>
    <w:rsid w:val="00206474"/>
    <w:rsid w:val="0021377B"/>
    <w:rsid w:val="002262B3"/>
    <w:rsid w:val="00226B53"/>
    <w:rsid w:val="002B5538"/>
    <w:rsid w:val="002E23CC"/>
    <w:rsid w:val="002E564E"/>
    <w:rsid w:val="002F3D02"/>
    <w:rsid w:val="00305B66"/>
    <w:rsid w:val="003102D8"/>
    <w:rsid w:val="00321E28"/>
    <w:rsid w:val="00340394"/>
    <w:rsid w:val="0035005F"/>
    <w:rsid w:val="00383DE4"/>
    <w:rsid w:val="003972B1"/>
    <w:rsid w:val="003A3D21"/>
    <w:rsid w:val="003B5AEB"/>
    <w:rsid w:val="00414C1F"/>
    <w:rsid w:val="00445589"/>
    <w:rsid w:val="00457CA4"/>
    <w:rsid w:val="00461A25"/>
    <w:rsid w:val="004642F0"/>
    <w:rsid w:val="00473D5E"/>
    <w:rsid w:val="004876BB"/>
    <w:rsid w:val="00490DF7"/>
    <w:rsid w:val="00492155"/>
    <w:rsid w:val="004B511F"/>
    <w:rsid w:val="004C2F44"/>
    <w:rsid w:val="0059077B"/>
    <w:rsid w:val="005955CC"/>
    <w:rsid w:val="005964BB"/>
    <w:rsid w:val="005A7981"/>
    <w:rsid w:val="005D4625"/>
    <w:rsid w:val="00621CE2"/>
    <w:rsid w:val="00655B86"/>
    <w:rsid w:val="00673758"/>
    <w:rsid w:val="00694CBA"/>
    <w:rsid w:val="006A6EBC"/>
    <w:rsid w:val="006B1297"/>
    <w:rsid w:val="006C1B79"/>
    <w:rsid w:val="006F75B0"/>
    <w:rsid w:val="007257EA"/>
    <w:rsid w:val="00727490"/>
    <w:rsid w:val="007A57E2"/>
    <w:rsid w:val="00822245"/>
    <w:rsid w:val="00850894"/>
    <w:rsid w:val="008747A7"/>
    <w:rsid w:val="0087790E"/>
    <w:rsid w:val="008B3D97"/>
    <w:rsid w:val="008D3CCF"/>
    <w:rsid w:val="008D7445"/>
    <w:rsid w:val="00904E80"/>
    <w:rsid w:val="0091380F"/>
    <w:rsid w:val="0095374E"/>
    <w:rsid w:val="00955940"/>
    <w:rsid w:val="009B6BD9"/>
    <w:rsid w:val="009C5AE1"/>
    <w:rsid w:val="009D6E15"/>
    <w:rsid w:val="009F01CC"/>
    <w:rsid w:val="009F4B7E"/>
    <w:rsid w:val="00A775FB"/>
    <w:rsid w:val="00A84E6B"/>
    <w:rsid w:val="00A94F65"/>
    <w:rsid w:val="00AB38F2"/>
    <w:rsid w:val="00AC6A23"/>
    <w:rsid w:val="00AF5C28"/>
    <w:rsid w:val="00B000FE"/>
    <w:rsid w:val="00B50794"/>
    <w:rsid w:val="00B52308"/>
    <w:rsid w:val="00B552DE"/>
    <w:rsid w:val="00B55F4D"/>
    <w:rsid w:val="00B75C8C"/>
    <w:rsid w:val="00BA36B3"/>
    <w:rsid w:val="00BB0D3C"/>
    <w:rsid w:val="00C4631D"/>
    <w:rsid w:val="00C83514"/>
    <w:rsid w:val="00C907E9"/>
    <w:rsid w:val="00CA1619"/>
    <w:rsid w:val="00CA4FBA"/>
    <w:rsid w:val="00D05866"/>
    <w:rsid w:val="00D1598F"/>
    <w:rsid w:val="00D20906"/>
    <w:rsid w:val="00D61420"/>
    <w:rsid w:val="00DA033B"/>
    <w:rsid w:val="00DB2297"/>
    <w:rsid w:val="00E07977"/>
    <w:rsid w:val="00E11879"/>
    <w:rsid w:val="00E159F7"/>
    <w:rsid w:val="00E17882"/>
    <w:rsid w:val="00E33808"/>
    <w:rsid w:val="00E52C5E"/>
    <w:rsid w:val="00E6239A"/>
    <w:rsid w:val="00E94402"/>
    <w:rsid w:val="00E94C33"/>
    <w:rsid w:val="00EB4FC1"/>
    <w:rsid w:val="00EB52CC"/>
    <w:rsid w:val="00EB6436"/>
    <w:rsid w:val="00EC7FAA"/>
    <w:rsid w:val="00ED157B"/>
    <w:rsid w:val="00ED74E6"/>
    <w:rsid w:val="00F60B6B"/>
    <w:rsid w:val="00F6189D"/>
    <w:rsid w:val="00F61C16"/>
    <w:rsid w:val="00F83A56"/>
    <w:rsid w:val="00F85D92"/>
    <w:rsid w:val="00F86A1B"/>
    <w:rsid w:val="00FA2C47"/>
    <w:rsid w:val="00FB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19C393-3F46-4788-B275-2B54B08C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15"/>
    <w:rPr>
      <w:rFonts w:asciiTheme="minorHAnsi" w:hAnsiTheme="minorHAnsi"/>
      <w:sz w:val="24"/>
      <w:szCs w:val="24"/>
    </w:rPr>
  </w:style>
  <w:style w:type="paragraph" w:styleId="Heading1">
    <w:name w:val="heading 1"/>
    <w:basedOn w:val="Normal"/>
    <w:next w:val="Normal"/>
    <w:link w:val="Heading1Char"/>
    <w:uiPriority w:val="9"/>
    <w:qFormat/>
    <w:rsid w:val="000D67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D67CA"/>
    <w:pPr>
      <w:outlineLvl w:val="1"/>
    </w:pPr>
    <w:rPr>
      <w:b/>
    </w:rPr>
  </w:style>
  <w:style w:type="paragraph" w:styleId="Heading3">
    <w:name w:val="heading 3"/>
    <w:basedOn w:val="Normal"/>
    <w:next w:val="Normal"/>
    <w:link w:val="Heading3Char"/>
    <w:uiPriority w:val="9"/>
    <w:semiHidden/>
    <w:unhideWhenUsed/>
    <w:qFormat/>
    <w:rsid w:val="00A775F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2E23CC"/>
    <w:rPr>
      <w:rFonts w:ascii="Calibri" w:eastAsia="Calibri" w:hAnsi="Calibri"/>
    </w:rPr>
  </w:style>
  <w:style w:type="paragraph" w:customStyle="1" w:styleId="ColorfulList-Accent11">
    <w:name w:val="Colorful List - Accent 11"/>
    <w:basedOn w:val="Normal"/>
    <w:uiPriority w:val="34"/>
    <w:qFormat/>
    <w:rsid w:val="002E23CC"/>
    <w:pPr>
      <w:ind w:left="720"/>
      <w:contextualSpacing/>
    </w:pPr>
  </w:style>
  <w:style w:type="paragraph" w:styleId="CommentText">
    <w:name w:val="annotation text"/>
    <w:basedOn w:val="Normal"/>
    <w:link w:val="CommentTextChar"/>
    <w:uiPriority w:val="99"/>
    <w:semiHidden/>
    <w:unhideWhenUsed/>
    <w:rsid w:val="002E23CC"/>
  </w:style>
  <w:style w:type="character" w:customStyle="1" w:styleId="CommentTextChar">
    <w:name w:val="Comment Text Char"/>
    <w:link w:val="CommentText"/>
    <w:uiPriority w:val="99"/>
    <w:semiHidden/>
    <w:rsid w:val="002E23CC"/>
    <w:rPr>
      <w:rFonts w:ascii="Calibri" w:eastAsia="Calibri" w:hAnsi="Calibri" w:cs="Times New Roman"/>
      <w:sz w:val="24"/>
      <w:szCs w:val="24"/>
    </w:rPr>
  </w:style>
  <w:style w:type="paragraph" w:styleId="Header">
    <w:name w:val="header"/>
    <w:basedOn w:val="Normal"/>
    <w:link w:val="HeaderChar"/>
    <w:uiPriority w:val="99"/>
    <w:unhideWhenUsed/>
    <w:rsid w:val="002E23CC"/>
    <w:pPr>
      <w:tabs>
        <w:tab w:val="center" w:pos="4680"/>
        <w:tab w:val="right" w:pos="9360"/>
      </w:tabs>
    </w:pPr>
  </w:style>
  <w:style w:type="character" w:customStyle="1" w:styleId="HeaderChar">
    <w:name w:val="Header Char"/>
    <w:link w:val="Header"/>
    <w:uiPriority w:val="99"/>
    <w:rsid w:val="002E23CC"/>
    <w:rPr>
      <w:rFonts w:ascii="Calibri" w:eastAsia="Calibri" w:hAnsi="Calibri" w:cs="Times New Roman"/>
      <w:sz w:val="24"/>
    </w:rPr>
  </w:style>
  <w:style w:type="paragraph" w:styleId="Footer">
    <w:name w:val="footer"/>
    <w:basedOn w:val="Normal"/>
    <w:link w:val="FooterChar"/>
    <w:uiPriority w:val="99"/>
    <w:qFormat/>
    <w:rsid w:val="002E23CC"/>
    <w:pPr>
      <w:tabs>
        <w:tab w:val="center" w:pos="4320"/>
        <w:tab w:val="right" w:pos="8640"/>
      </w:tabs>
    </w:pPr>
  </w:style>
  <w:style w:type="character" w:customStyle="1" w:styleId="FooterChar">
    <w:name w:val="Footer Char"/>
    <w:link w:val="Footer"/>
    <w:uiPriority w:val="99"/>
    <w:rsid w:val="002E23CC"/>
    <w:rPr>
      <w:rFonts w:ascii="Calibri" w:eastAsia="Calibri" w:hAnsi="Calibri" w:cs="Times New Roman"/>
      <w:sz w:val="24"/>
    </w:rPr>
  </w:style>
  <w:style w:type="character" w:styleId="CommentReference">
    <w:name w:val="annotation reference"/>
    <w:uiPriority w:val="99"/>
    <w:semiHidden/>
    <w:unhideWhenUsed/>
    <w:rsid w:val="002E23CC"/>
    <w:rPr>
      <w:sz w:val="18"/>
      <w:szCs w:val="18"/>
    </w:rPr>
  </w:style>
  <w:style w:type="paragraph" w:styleId="Title">
    <w:name w:val="Title"/>
    <w:basedOn w:val="Normal"/>
    <w:next w:val="Normal"/>
    <w:link w:val="TitleChar"/>
    <w:uiPriority w:val="10"/>
    <w:qFormat/>
    <w:rsid w:val="002E23CC"/>
    <w:pPr>
      <w:jc w:val="center"/>
      <w:outlineLvl w:val="0"/>
    </w:pPr>
    <w:rPr>
      <w:rFonts w:eastAsiaTheme="majorEastAsia" w:cstheme="majorBidi"/>
      <w:b/>
      <w:bCs/>
      <w:kern w:val="28"/>
      <w:sz w:val="28"/>
      <w:szCs w:val="32"/>
    </w:rPr>
  </w:style>
  <w:style w:type="character" w:customStyle="1" w:styleId="TitleChar">
    <w:name w:val="Title Char"/>
    <w:basedOn w:val="DefaultParagraphFont"/>
    <w:link w:val="Title"/>
    <w:uiPriority w:val="10"/>
    <w:rsid w:val="002E23CC"/>
    <w:rPr>
      <w:rFonts w:eastAsiaTheme="majorEastAsia" w:cstheme="majorBidi"/>
      <w:b/>
      <w:bCs/>
      <w:kern w:val="28"/>
      <w:sz w:val="28"/>
      <w:szCs w:val="32"/>
    </w:rPr>
  </w:style>
  <w:style w:type="paragraph" w:styleId="Subtitle">
    <w:name w:val="Subtitle"/>
    <w:basedOn w:val="Normal"/>
    <w:next w:val="Normal"/>
    <w:link w:val="SubtitleChar"/>
    <w:uiPriority w:val="11"/>
    <w:qFormat/>
    <w:rsid w:val="006B1297"/>
    <w:pPr>
      <w:numPr>
        <w:ilvl w:val="1"/>
      </w:numPr>
      <w:spacing w:after="160"/>
      <w:jc w:val="cente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B1297"/>
    <w:rPr>
      <w:rFonts w:asciiTheme="minorHAnsi" w:eastAsiaTheme="minorEastAsia" w:hAnsiTheme="minorHAnsi"/>
      <w:color w:val="5A5A5A" w:themeColor="text1" w:themeTint="A5"/>
      <w:spacing w:val="15"/>
      <w:sz w:val="24"/>
    </w:rPr>
  </w:style>
  <w:style w:type="character" w:styleId="Hyperlink">
    <w:name w:val="Hyperlink"/>
    <w:uiPriority w:val="99"/>
    <w:unhideWhenUsed/>
    <w:rsid w:val="002E23CC"/>
    <w:rPr>
      <w:color w:val="0563C1"/>
      <w:u w:val="single"/>
    </w:rPr>
  </w:style>
  <w:style w:type="character" w:styleId="FollowedHyperlink">
    <w:name w:val="FollowedHyperlink"/>
    <w:uiPriority w:val="99"/>
    <w:semiHidden/>
    <w:unhideWhenUsed/>
    <w:rsid w:val="002E23CC"/>
    <w:rPr>
      <w:color w:val="954F72"/>
      <w:u w:val="single"/>
    </w:rPr>
  </w:style>
  <w:style w:type="character" w:styleId="Strong">
    <w:name w:val="Strong"/>
    <w:uiPriority w:val="22"/>
    <w:qFormat/>
    <w:rsid w:val="002E23CC"/>
    <w:rPr>
      <w:b/>
    </w:rPr>
  </w:style>
  <w:style w:type="paragraph" w:styleId="CommentSubject">
    <w:name w:val="annotation subject"/>
    <w:basedOn w:val="CommentText"/>
    <w:next w:val="CommentText"/>
    <w:link w:val="CommentSubjectChar"/>
    <w:uiPriority w:val="99"/>
    <w:semiHidden/>
    <w:unhideWhenUsed/>
    <w:rsid w:val="002E23CC"/>
    <w:rPr>
      <w:b/>
      <w:bCs/>
      <w:sz w:val="20"/>
      <w:szCs w:val="20"/>
    </w:rPr>
  </w:style>
  <w:style w:type="character" w:customStyle="1" w:styleId="CommentSubjectChar">
    <w:name w:val="Comment Subject Char"/>
    <w:link w:val="CommentSubject"/>
    <w:uiPriority w:val="99"/>
    <w:semiHidden/>
    <w:rsid w:val="002E23C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E23CC"/>
    <w:rPr>
      <w:rFonts w:ascii="Tahoma" w:hAnsi="Tahoma" w:cs="Tahoma"/>
      <w:sz w:val="16"/>
      <w:szCs w:val="16"/>
    </w:rPr>
  </w:style>
  <w:style w:type="character" w:customStyle="1" w:styleId="BalloonTextChar">
    <w:name w:val="Balloon Text Char"/>
    <w:link w:val="BalloonText"/>
    <w:uiPriority w:val="99"/>
    <w:semiHidden/>
    <w:rsid w:val="002E23CC"/>
    <w:rPr>
      <w:rFonts w:ascii="Tahoma" w:eastAsia="Calibri" w:hAnsi="Tahoma" w:cs="Tahoma"/>
      <w:sz w:val="16"/>
      <w:szCs w:val="16"/>
    </w:rPr>
  </w:style>
  <w:style w:type="paragraph" w:styleId="ListParagraph">
    <w:name w:val="List Paragraph"/>
    <w:basedOn w:val="Normal"/>
    <w:uiPriority w:val="34"/>
    <w:qFormat/>
    <w:rsid w:val="000D67CA"/>
    <w:pPr>
      <w:numPr>
        <w:numId w:val="1"/>
      </w:numPr>
      <w:ind w:left="720"/>
    </w:pPr>
  </w:style>
  <w:style w:type="character" w:customStyle="1" w:styleId="Heading2Char">
    <w:name w:val="Heading 2 Char"/>
    <w:basedOn w:val="DefaultParagraphFont"/>
    <w:link w:val="Heading2"/>
    <w:uiPriority w:val="9"/>
    <w:rsid w:val="000D67CA"/>
    <w:rPr>
      <w:rFonts w:asciiTheme="minorHAnsi" w:hAnsiTheme="minorHAnsi"/>
      <w:b/>
      <w:sz w:val="24"/>
      <w:szCs w:val="24"/>
    </w:rPr>
  </w:style>
  <w:style w:type="character" w:customStyle="1" w:styleId="Heading1Char">
    <w:name w:val="Heading 1 Char"/>
    <w:basedOn w:val="DefaultParagraphFont"/>
    <w:link w:val="Heading1"/>
    <w:uiPriority w:val="9"/>
    <w:rsid w:val="000D67CA"/>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044BC4"/>
    <w:rPr>
      <w:rFonts w:ascii="Calibri" w:eastAsia="Calibri" w:hAnsi="Calibri"/>
      <w:sz w:val="22"/>
      <w:szCs w:val="22"/>
    </w:rPr>
  </w:style>
  <w:style w:type="character" w:customStyle="1" w:styleId="Heading3Char">
    <w:name w:val="Heading 3 Char"/>
    <w:basedOn w:val="DefaultParagraphFont"/>
    <w:link w:val="Heading3"/>
    <w:uiPriority w:val="9"/>
    <w:semiHidden/>
    <w:rsid w:val="00A775F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11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1073</TotalTime>
  <Pages>3</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Policy Research Associates, Inc.</Company>
  <LinksUpToDate>false</LinksUpToDate>
  <CharactersWithSpaces>7506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Sodergren</dc:creator>
  <cp:keywords/>
  <dc:description/>
  <cp:lastModifiedBy>Jen Elder</cp:lastModifiedBy>
  <cp:revision>48</cp:revision>
  <dcterms:created xsi:type="dcterms:W3CDTF">2016-08-04T18:51:00Z</dcterms:created>
  <dcterms:modified xsi:type="dcterms:W3CDTF">2016-08-05T12:45:00Z</dcterms:modified>
</cp:coreProperties>
</file>