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445" w:rsidRDefault="0087790E" w:rsidP="00490DF7">
      <w:pPr>
        <w:pStyle w:val="Title"/>
      </w:pPr>
      <w:r>
        <w:t>CABHI: SOAR and IPS Pilot Check-in Call</w:t>
      </w:r>
    </w:p>
    <w:p w:rsidR="000D67CA" w:rsidRDefault="0087790E" w:rsidP="008D7445">
      <w:pPr>
        <w:pStyle w:val="Subtitle"/>
      </w:pPr>
      <w:r>
        <w:t xml:space="preserve">June </w:t>
      </w:r>
      <w:r w:rsidR="008D7445">
        <w:t>30</w:t>
      </w:r>
      <w:r w:rsidR="008D7445" w:rsidRPr="008D7445">
        <w:rPr>
          <w:vertAlign w:val="superscript"/>
        </w:rPr>
        <w:t>th</w:t>
      </w:r>
      <w:r w:rsidR="008D7445">
        <w:t xml:space="preserve"> </w:t>
      </w:r>
      <w:r>
        <w:t>2016</w:t>
      </w:r>
    </w:p>
    <w:p w:rsidR="00C4631D" w:rsidRPr="00B55F4D" w:rsidRDefault="00C4631D" w:rsidP="00C4631D">
      <w:pPr>
        <w:pStyle w:val="Heading1"/>
        <w:rPr>
          <w:sz w:val="28"/>
        </w:rPr>
      </w:pPr>
      <w:r w:rsidRPr="00B55F4D">
        <w:rPr>
          <w:sz w:val="28"/>
        </w:rPr>
        <w:t>State Updates</w:t>
      </w:r>
    </w:p>
    <w:p w:rsidR="00C4631D" w:rsidRPr="00B55F4D" w:rsidRDefault="00C4631D" w:rsidP="00C4631D">
      <w:pPr>
        <w:pStyle w:val="Heading2"/>
        <w:rPr>
          <w:sz w:val="23"/>
          <w:szCs w:val="23"/>
        </w:rPr>
      </w:pPr>
      <w:r w:rsidRPr="00B55F4D">
        <w:rPr>
          <w:sz w:val="23"/>
          <w:szCs w:val="23"/>
        </w:rPr>
        <w:t>Arizona</w:t>
      </w:r>
    </w:p>
    <w:p w:rsidR="00C4631D" w:rsidRPr="00B55F4D" w:rsidRDefault="00BA36B3" w:rsidP="00C4631D">
      <w:pPr>
        <w:rPr>
          <w:sz w:val="23"/>
          <w:szCs w:val="23"/>
        </w:rPr>
      </w:pPr>
      <w:r w:rsidRPr="00B55F4D">
        <w:rPr>
          <w:sz w:val="23"/>
          <w:szCs w:val="23"/>
        </w:rPr>
        <w:t>The AZ team has</w:t>
      </w:r>
      <w:r w:rsidR="00C4631D" w:rsidRPr="00B55F4D">
        <w:rPr>
          <w:sz w:val="23"/>
          <w:szCs w:val="23"/>
        </w:rPr>
        <w:t xml:space="preserve"> been </w:t>
      </w:r>
      <w:r w:rsidR="00F85D92" w:rsidRPr="00B55F4D">
        <w:rPr>
          <w:sz w:val="23"/>
          <w:szCs w:val="23"/>
        </w:rPr>
        <w:t xml:space="preserve">partnering with an agency that uses IPS (St. Joseph the Worker) and is located next to where they provide SOAR services. They are working with them to refer individuals to IPS and </w:t>
      </w:r>
      <w:r w:rsidR="00C4631D" w:rsidRPr="00B55F4D">
        <w:rPr>
          <w:sz w:val="23"/>
          <w:szCs w:val="23"/>
        </w:rPr>
        <w:t xml:space="preserve">incorporate their intake questions on the pre-screen assessment. No referrals yet, but </w:t>
      </w:r>
      <w:r w:rsidR="00FB419E" w:rsidRPr="00B55F4D">
        <w:rPr>
          <w:sz w:val="23"/>
          <w:szCs w:val="23"/>
        </w:rPr>
        <w:t>they a</w:t>
      </w:r>
      <w:bookmarkStart w:id="0" w:name="_GoBack"/>
      <w:bookmarkEnd w:id="0"/>
      <w:r w:rsidR="00FB419E" w:rsidRPr="00B55F4D">
        <w:rPr>
          <w:sz w:val="23"/>
          <w:szCs w:val="23"/>
        </w:rPr>
        <w:t xml:space="preserve">re </w:t>
      </w:r>
      <w:r w:rsidR="00C4631D" w:rsidRPr="00B55F4D">
        <w:rPr>
          <w:sz w:val="23"/>
          <w:szCs w:val="23"/>
        </w:rPr>
        <w:t>in the building stages</w:t>
      </w:r>
      <w:r w:rsidR="00FB419E" w:rsidRPr="00B55F4D">
        <w:rPr>
          <w:sz w:val="23"/>
          <w:szCs w:val="23"/>
        </w:rPr>
        <w:t xml:space="preserve">. </w:t>
      </w:r>
    </w:p>
    <w:p w:rsidR="00BA36B3" w:rsidRPr="00B55F4D" w:rsidRDefault="00BA36B3" w:rsidP="00C4631D">
      <w:pPr>
        <w:rPr>
          <w:sz w:val="23"/>
          <w:szCs w:val="23"/>
        </w:rPr>
      </w:pPr>
    </w:p>
    <w:p w:rsidR="00C4631D" w:rsidRPr="00B55F4D" w:rsidRDefault="00FB419E" w:rsidP="00C4631D">
      <w:pPr>
        <w:rPr>
          <w:sz w:val="23"/>
          <w:szCs w:val="23"/>
        </w:rPr>
      </w:pPr>
      <w:r w:rsidRPr="00B55F4D">
        <w:rPr>
          <w:sz w:val="23"/>
          <w:szCs w:val="23"/>
        </w:rPr>
        <w:t xml:space="preserve">Potential Barriers: </w:t>
      </w:r>
      <w:r w:rsidR="00F85D92" w:rsidRPr="00B55F4D">
        <w:rPr>
          <w:sz w:val="23"/>
          <w:szCs w:val="23"/>
        </w:rPr>
        <w:t xml:space="preserve">Now </w:t>
      </w:r>
      <w:r w:rsidR="00C4631D" w:rsidRPr="00B55F4D">
        <w:rPr>
          <w:sz w:val="23"/>
          <w:szCs w:val="23"/>
        </w:rPr>
        <w:t xml:space="preserve">when </w:t>
      </w:r>
      <w:r w:rsidR="00F85D92" w:rsidRPr="00B55F4D">
        <w:rPr>
          <w:sz w:val="23"/>
          <w:szCs w:val="23"/>
        </w:rPr>
        <w:t xml:space="preserve">they </w:t>
      </w:r>
      <w:r w:rsidR="00C4631D" w:rsidRPr="00B55F4D">
        <w:rPr>
          <w:sz w:val="23"/>
          <w:szCs w:val="23"/>
        </w:rPr>
        <w:t xml:space="preserve">interview </w:t>
      </w:r>
      <w:r w:rsidR="00F85D92" w:rsidRPr="00B55F4D">
        <w:rPr>
          <w:sz w:val="23"/>
          <w:szCs w:val="23"/>
        </w:rPr>
        <w:t xml:space="preserve">SOAR </w:t>
      </w:r>
      <w:r w:rsidR="00C4631D" w:rsidRPr="00B55F4D">
        <w:rPr>
          <w:sz w:val="23"/>
          <w:szCs w:val="23"/>
        </w:rPr>
        <w:t xml:space="preserve">clients </w:t>
      </w:r>
      <w:r w:rsidR="00F85D92" w:rsidRPr="00B55F4D">
        <w:rPr>
          <w:sz w:val="23"/>
          <w:szCs w:val="23"/>
        </w:rPr>
        <w:t>they are asking about being connected with e</w:t>
      </w:r>
      <w:r w:rsidR="00C4631D" w:rsidRPr="00B55F4D">
        <w:rPr>
          <w:sz w:val="23"/>
          <w:szCs w:val="23"/>
        </w:rPr>
        <w:t xml:space="preserve">mployment </w:t>
      </w:r>
      <w:r w:rsidR="00F85D92" w:rsidRPr="00B55F4D">
        <w:rPr>
          <w:sz w:val="23"/>
          <w:szCs w:val="23"/>
        </w:rPr>
        <w:t xml:space="preserve">services. They found that not having contact information and not following up with employment services to be a barrier. Talked with St. Joseph to break down barriers. They can help prepare individuals who are on benefits for employment by </w:t>
      </w:r>
      <w:r w:rsidRPr="00B55F4D">
        <w:rPr>
          <w:sz w:val="23"/>
          <w:szCs w:val="23"/>
        </w:rPr>
        <w:t>classes on skills development and ed</w:t>
      </w:r>
      <w:r w:rsidR="00C4631D" w:rsidRPr="00B55F4D">
        <w:rPr>
          <w:sz w:val="23"/>
          <w:szCs w:val="23"/>
        </w:rPr>
        <w:t xml:space="preserve">ucating </w:t>
      </w:r>
      <w:r w:rsidRPr="00B55F4D">
        <w:rPr>
          <w:sz w:val="23"/>
          <w:szCs w:val="23"/>
        </w:rPr>
        <w:t>individuals</w:t>
      </w:r>
      <w:r w:rsidR="00C4631D" w:rsidRPr="00B55F4D">
        <w:rPr>
          <w:sz w:val="23"/>
          <w:szCs w:val="23"/>
        </w:rPr>
        <w:t xml:space="preserve"> about work options</w:t>
      </w:r>
      <w:r w:rsidRPr="00B55F4D">
        <w:rPr>
          <w:sz w:val="23"/>
          <w:szCs w:val="23"/>
        </w:rPr>
        <w:t xml:space="preserve"> and how work affects benefits</w:t>
      </w:r>
      <w:r w:rsidR="00B75C8C" w:rsidRPr="00B55F4D">
        <w:rPr>
          <w:sz w:val="23"/>
          <w:szCs w:val="23"/>
        </w:rPr>
        <w:t xml:space="preserve">. </w:t>
      </w:r>
    </w:p>
    <w:p w:rsidR="00FB419E" w:rsidRPr="00B55F4D" w:rsidRDefault="00FB419E" w:rsidP="00C4631D">
      <w:pPr>
        <w:rPr>
          <w:sz w:val="23"/>
          <w:szCs w:val="23"/>
        </w:rPr>
      </w:pPr>
    </w:p>
    <w:p w:rsidR="00C4631D" w:rsidRPr="00B55F4D" w:rsidRDefault="00C4631D" w:rsidP="00C4631D">
      <w:pPr>
        <w:pStyle w:val="Heading2"/>
        <w:rPr>
          <w:sz w:val="23"/>
          <w:szCs w:val="23"/>
        </w:rPr>
      </w:pPr>
      <w:r w:rsidRPr="00B55F4D">
        <w:rPr>
          <w:sz w:val="23"/>
          <w:szCs w:val="23"/>
        </w:rPr>
        <w:t>Colorado</w:t>
      </w:r>
    </w:p>
    <w:p w:rsidR="004876BB" w:rsidRPr="00B55F4D" w:rsidRDefault="00FB419E" w:rsidP="00C4631D">
      <w:pPr>
        <w:rPr>
          <w:sz w:val="23"/>
          <w:szCs w:val="23"/>
        </w:rPr>
      </w:pPr>
      <w:r w:rsidRPr="00B55F4D">
        <w:rPr>
          <w:sz w:val="23"/>
          <w:szCs w:val="23"/>
        </w:rPr>
        <w:t>They have b</w:t>
      </w:r>
      <w:r w:rsidR="00B75C8C" w:rsidRPr="00B55F4D">
        <w:rPr>
          <w:sz w:val="23"/>
          <w:szCs w:val="23"/>
        </w:rPr>
        <w:t>een busy updating</w:t>
      </w:r>
      <w:r w:rsidRPr="00B55F4D">
        <w:rPr>
          <w:sz w:val="23"/>
          <w:szCs w:val="23"/>
        </w:rPr>
        <w:t xml:space="preserve"> the</w:t>
      </w:r>
      <w:r w:rsidR="00B75C8C" w:rsidRPr="00B55F4D">
        <w:rPr>
          <w:sz w:val="23"/>
          <w:szCs w:val="23"/>
        </w:rPr>
        <w:t xml:space="preserve"> r</w:t>
      </w:r>
      <w:r w:rsidRPr="00B55F4D">
        <w:rPr>
          <w:sz w:val="23"/>
          <w:szCs w:val="23"/>
        </w:rPr>
        <w:t>eferral and screening forms, in</w:t>
      </w:r>
      <w:r w:rsidR="00B75C8C" w:rsidRPr="00B55F4D">
        <w:rPr>
          <w:sz w:val="23"/>
          <w:szCs w:val="23"/>
        </w:rPr>
        <w:t xml:space="preserve">cluding </w:t>
      </w:r>
      <w:r w:rsidRPr="00B55F4D">
        <w:rPr>
          <w:sz w:val="23"/>
          <w:szCs w:val="23"/>
        </w:rPr>
        <w:t xml:space="preserve">the </w:t>
      </w:r>
      <w:r w:rsidR="00B75C8C" w:rsidRPr="00B55F4D">
        <w:rPr>
          <w:sz w:val="23"/>
          <w:szCs w:val="23"/>
        </w:rPr>
        <w:t xml:space="preserve">IPS </w:t>
      </w:r>
      <w:r w:rsidRPr="00B55F4D">
        <w:rPr>
          <w:sz w:val="23"/>
          <w:szCs w:val="23"/>
        </w:rPr>
        <w:t xml:space="preserve">career </w:t>
      </w:r>
      <w:r w:rsidR="00B75C8C" w:rsidRPr="00B55F4D">
        <w:rPr>
          <w:sz w:val="23"/>
          <w:szCs w:val="23"/>
        </w:rPr>
        <w:t xml:space="preserve">profile forms to </w:t>
      </w:r>
      <w:r w:rsidRPr="00B55F4D">
        <w:rPr>
          <w:sz w:val="23"/>
          <w:szCs w:val="23"/>
        </w:rPr>
        <w:t>integrate</w:t>
      </w:r>
      <w:r w:rsidR="00B75C8C" w:rsidRPr="00B55F4D">
        <w:rPr>
          <w:sz w:val="23"/>
          <w:szCs w:val="23"/>
        </w:rPr>
        <w:t xml:space="preserve"> SOAR and </w:t>
      </w:r>
      <w:r w:rsidRPr="00B55F4D">
        <w:rPr>
          <w:sz w:val="23"/>
          <w:szCs w:val="23"/>
        </w:rPr>
        <w:t>I</w:t>
      </w:r>
      <w:r w:rsidR="00B75C8C" w:rsidRPr="00B55F4D">
        <w:rPr>
          <w:sz w:val="23"/>
          <w:szCs w:val="23"/>
        </w:rPr>
        <w:t xml:space="preserve">PS. </w:t>
      </w:r>
      <w:r w:rsidRPr="00B55F4D">
        <w:rPr>
          <w:sz w:val="23"/>
          <w:szCs w:val="23"/>
        </w:rPr>
        <w:t>It is a b</w:t>
      </w:r>
      <w:r w:rsidR="00B75C8C" w:rsidRPr="00B55F4D">
        <w:rPr>
          <w:sz w:val="23"/>
          <w:szCs w:val="23"/>
        </w:rPr>
        <w:t xml:space="preserve">igger </w:t>
      </w:r>
      <w:r w:rsidRPr="00B55F4D">
        <w:rPr>
          <w:sz w:val="23"/>
          <w:szCs w:val="23"/>
        </w:rPr>
        <w:t>task than anticipated and taking</w:t>
      </w:r>
      <w:r w:rsidR="00B75C8C" w:rsidRPr="00B55F4D">
        <w:rPr>
          <w:sz w:val="23"/>
          <w:szCs w:val="23"/>
        </w:rPr>
        <w:t xml:space="preserve"> longer than expected</w:t>
      </w:r>
      <w:r w:rsidRPr="00B55F4D">
        <w:rPr>
          <w:sz w:val="23"/>
          <w:szCs w:val="23"/>
        </w:rPr>
        <w:t>, b</w:t>
      </w:r>
      <w:r w:rsidR="00B75C8C" w:rsidRPr="00B55F4D">
        <w:rPr>
          <w:sz w:val="23"/>
          <w:szCs w:val="23"/>
        </w:rPr>
        <w:t>ut</w:t>
      </w:r>
      <w:r w:rsidRPr="00B55F4D">
        <w:rPr>
          <w:sz w:val="23"/>
          <w:szCs w:val="23"/>
        </w:rPr>
        <w:t xml:space="preserve"> they</w:t>
      </w:r>
      <w:r w:rsidR="00B75C8C" w:rsidRPr="00B55F4D">
        <w:rPr>
          <w:sz w:val="23"/>
          <w:szCs w:val="23"/>
        </w:rPr>
        <w:t xml:space="preserve"> should be </w:t>
      </w:r>
      <w:r w:rsidRPr="00B55F4D">
        <w:rPr>
          <w:sz w:val="23"/>
          <w:szCs w:val="23"/>
        </w:rPr>
        <w:t>ready</w:t>
      </w:r>
      <w:r w:rsidR="00B75C8C" w:rsidRPr="00B55F4D">
        <w:rPr>
          <w:sz w:val="23"/>
          <w:szCs w:val="23"/>
        </w:rPr>
        <w:t xml:space="preserve"> for implementation soon and</w:t>
      </w:r>
      <w:r w:rsidRPr="00B55F4D">
        <w:rPr>
          <w:sz w:val="23"/>
          <w:szCs w:val="23"/>
        </w:rPr>
        <w:t xml:space="preserve"> this</w:t>
      </w:r>
      <w:r w:rsidR="00B75C8C" w:rsidRPr="00B55F4D">
        <w:rPr>
          <w:sz w:val="23"/>
          <w:szCs w:val="23"/>
        </w:rPr>
        <w:t xml:space="preserve"> should help in tracking outcomes. </w:t>
      </w:r>
      <w:r w:rsidRPr="00B55F4D">
        <w:rPr>
          <w:sz w:val="23"/>
          <w:szCs w:val="23"/>
        </w:rPr>
        <w:t>Pablo w</w:t>
      </w:r>
      <w:r w:rsidR="00B75C8C" w:rsidRPr="00B55F4D">
        <w:rPr>
          <w:sz w:val="23"/>
          <w:szCs w:val="23"/>
        </w:rPr>
        <w:t>ill forward those forms</w:t>
      </w:r>
      <w:r w:rsidRPr="00B55F4D">
        <w:rPr>
          <w:sz w:val="23"/>
          <w:szCs w:val="23"/>
        </w:rPr>
        <w:t xml:space="preserve"> to the SOAR TA Center</w:t>
      </w:r>
      <w:r w:rsidR="00B75C8C" w:rsidRPr="00B55F4D">
        <w:rPr>
          <w:sz w:val="23"/>
          <w:szCs w:val="23"/>
        </w:rPr>
        <w:t xml:space="preserve"> when ready</w:t>
      </w:r>
      <w:r w:rsidRPr="00B55F4D">
        <w:rPr>
          <w:sz w:val="23"/>
          <w:szCs w:val="23"/>
        </w:rPr>
        <w:t>, to share with the pilot communities</w:t>
      </w:r>
      <w:r w:rsidR="00B75C8C" w:rsidRPr="00B55F4D">
        <w:rPr>
          <w:sz w:val="23"/>
          <w:szCs w:val="23"/>
        </w:rPr>
        <w:t xml:space="preserve">. </w:t>
      </w:r>
      <w:r w:rsidRPr="00B55F4D">
        <w:rPr>
          <w:sz w:val="23"/>
          <w:szCs w:val="23"/>
        </w:rPr>
        <w:t xml:space="preserve">A unique attribute to the CO IPS team is that the </w:t>
      </w:r>
      <w:r w:rsidR="00445589" w:rsidRPr="00B55F4D">
        <w:rPr>
          <w:sz w:val="23"/>
          <w:szCs w:val="23"/>
        </w:rPr>
        <w:t>IPS Trainer is taking intensive CWIC (Certified Work Incentives Coordinator) training. They are g</w:t>
      </w:r>
      <w:r w:rsidR="00B75C8C" w:rsidRPr="00B55F4D">
        <w:rPr>
          <w:sz w:val="23"/>
          <w:szCs w:val="23"/>
        </w:rPr>
        <w:t xml:space="preserve">earing up for </w:t>
      </w:r>
      <w:r w:rsidR="00445589" w:rsidRPr="00B55F4D">
        <w:rPr>
          <w:sz w:val="23"/>
          <w:szCs w:val="23"/>
        </w:rPr>
        <w:t xml:space="preserve">the </w:t>
      </w:r>
      <w:r w:rsidR="00B75C8C" w:rsidRPr="00B55F4D">
        <w:rPr>
          <w:sz w:val="23"/>
          <w:szCs w:val="23"/>
        </w:rPr>
        <w:t xml:space="preserve">IPS kick off </w:t>
      </w:r>
      <w:r w:rsidR="00445589" w:rsidRPr="00B55F4D">
        <w:rPr>
          <w:sz w:val="23"/>
          <w:szCs w:val="23"/>
        </w:rPr>
        <w:t xml:space="preserve">activities with the </w:t>
      </w:r>
      <w:r w:rsidR="00B75C8C" w:rsidRPr="00B55F4D">
        <w:rPr>
          <w:sz w:val="23"/>
          <w:szCs w:val="23"/>
        </w:rPr>
        <w:t xml:space="preserve">CABHI site (CO </w:t>
      </w:r>
      <w:r w:rsidR="00445589" w:rsidRPr="00B55F4D">
        <w:rPr>
          <w:sz w:val="23"/>
          <w:szCs w:val="23"/>
        </w:rPr>
        <w:t xml:space="preserve">Coalition </w:t>
      </w:r>
      <w:r w:rsidR="00B75C8C" w:rsidRPr="00B55F4D">
        <w:rPr>
          <w:sz w:val="23"/>
          <w:szCs w:val="23"/>
        </w:rPr>
        <w:t xml:space="preserve">for the </w:t>
      </w:r>
      <w:r w:rsidR="00445589" w:rsidRPr="00B55F4D">
        <w:rPr>
          <w:sz w:val="23"/>
          <w:szCs w:val="23"/>
        </w:rPr>
        <w:t>Homeless</w:t>
      </w:r>
      <w:r w:rsidR="00B75C8C" w:rsidRPr="00B55F4D">
        <w:rPr>
          <w:sz w:val="23"/>
          <w:szCs w:val="23"/>
        </w:rPr>
        <w:t xml:space="preserve">) in July. </w:t>
      </w:r>
      <w:r w:rsidR="004876BB" w:rsidRPr="00B55F4D">
        <w:rPr>
          <w:sz w:val="23"/>
          <w:szCs w:val="23"/>
        </w:rPr>
        <w:t xml:space="preserve">OBH hired a temporary person to cover CABHI and he/she should start soon and take over CABHI in Paul’s place. </w:t>
      </w:r>
    </w:p>
    <w:p w:rsidR="00B75C8C" w:rsidRPr="00B55F4D" w:rsidRDefault="00B75C8C" w:rsidP="00C4631D">
      <w:pPr>
        <w:rPr>
          <w:sz w:val="23"/>
          <w:szCs w:val="23"/>
        </w:rPr>
      </w:pPr>
    </w:p>
    <w:p w:rsidR="00C4631D" w:rsidRPr="00B55F4D" w:rsidRDefault="00C4631D" w:rsidP="00C4631D">
      <w:pPr>
        <w:pStyle w:val="Heading2"/>
        <w:rPr>
          <w:sz w:val="23"/>
          <w:szCs w:val="23"/>
        </w:rPr>
      </w:pPr>
      <w:r w:rsidRPr="00B55F4D">
        <w:rPr>
          <w:sz w:val="23"/>
          <w:szCs w:val="23"/>
        </w:rPr>
        <w:t>Connecticut</w:t>
      </w:r>
    </w:p>
    <w:p w:rsidR="00A84E6B" w:rsidRPr="00B55F4D" w:rsidRDefault="00A84E6B" w:rsidP="00A84E6B">
      <w:pPr>
        <w:rPr>
          <w:sz w:val="23"/>
          <w:szCs w:val="23"/>
        </w:rPr>
      </w:pPr>
      <w:r w:rsidRPr="00B55F4D">
        <w:rPr>
          <w:sz w:val="23"/>
          <w:szCs w:val="23"/>
        </w:rPr>
        <w:t>No updates provided on this call</w:t>
      </w:r>
    </w:p>
    <w:p w:rsidR="00C4631D" w:rsidRPr="00B55F4D" w:rsidRDefault="00C4631D" w:rsidP="00C4631D">
      <w:pPr>
        <w:rPr>
          <w:sz w:val="23"/>
          <w:szCs w:val="23"/>
        </w:rPr>
      </w:pPr>
    </w:p>
    <w:p w:rsidR="00C4631D" w:rsidRPr="00B55F4D" w:rsidRDefault="00C4631D" w:rsidP="00C4631D">
      <w:pPr>
        <w:pStyle w:val="Heading2"/>
        <w:rPr>
          <w:sz w:val="23"/>
          <w:szCs w:val="23"/>
        </w:rPr>
      </w:pPr>
      <w:r w:rsidRPr="00B55F4D">
        <w:rPr>
          <w:sz w:val="23"/>
          <w:szCs w:val="23"/>
        </w:rPr>
        <w:t>Illinois</w:t>
      </w:r>
    </w:p>
    <w:p w:rsidR="008B3D97" w:rsidRPr="00B55F4D" w:rsidRDefault="00BA36B3" w:rsidP="00C4631D">
      <w:pPr>
        <w:rPr>
          <w:sz w:val="23"/>
          <w:szCs w:val="23"/>
        </w:rPr>
      </w:pPr>
      <w:r w:rsidRPr="00B55F4D">
        <w:rPr>
          <w:sz w:val="23"/>
          <w:szCs w:val="23"/>
        </w:rPr>
        <w:t>IL is determining</w:t>
      </w:r>
      <w:r w:rsidR="00007C83" w:rsidRPr="00B55F4D">
        <w:rPr>
          <w:sz w:val="23"/>
          <w:szCs w:val="23"/>
        </w:rPr>
        <w:t xml:space="preserve"> how to integrate SOAR and IPS specialists. </w:t>
      </w:r>
      <w:r w:rsidR="008B3D97" w:rsidRPr="00B55F4D">
        <w:rPr>
          <w:sz w:val="23"/>
          <w:szCs w:val="23"/>
        </w:rPr>
        <w:t>They h</w:t>
      </w:r>
      <w:r w:rsidR="00007C83" w:rsidRPr="00B55F4D">
        <w:rPr>
          <w:sz w:val="23"/>
          <w:szCs w:val="23"/>
        </w:rPr>
        <w:t xml:space="preserve">ave tracking systems for both areas, but they are still separate. IL DMH got a grant to hire someone to </w:t>
      </w:r>
      <w:r w:rsidR="008B3D97" w:rsidRPr="00B55F4D">
        <w:rPr>
          <w:sz w:val="23"/>
          <w:szCs w:val="23"/>
        </w:rPr>
        <w:t xml:space="preserve">potentially </w:t>
      </w:r>
      <w:r w:rsidR="00007C83" w:rsidRPr="00B55F4D">
        <w:rPr>
          <w:sz w:val="23"/>
          <w:szCs w:val="23"/>
        </w:rPr>
        <w:t xml:space="preserve">update </w:t>
      </w:r>
      <w:r w:rsidR="008B3D97" w:rsidRPr="00B55F4D">
        <w:rPr>
          <w:sz w:val="23"/>
          <w:szCs w:val="23"/>
        </w:rPr>
        <w:t xml:space="preserve">the </w:t>
      </w:r>
      <w:r w:rsidR="00007C83" w:rsidRPr="00B55F4D">
        <w:rPr>
          <w:sz w:val="23"/>
          <w:szCs w:val="23"/>
        </w:rPr>
        <w:t>data system</w:t>
      </w:r>
      <w:r w:rsidR="008B3D97" w:rsidRPr="00B55F4D">
        <w:rPr>
          <w:sz w:val="23"/>
          <w:szCs w:val="23"/>
        </w:rPr>
        <w:t xml:space="preserve">s to </w:t>
      </w:r>
      <w:r w:rsidR="00E52C5E">
        <w:rPr>
          <w:sz w:val="23"/>
          <w:szCs w:val="23"/>
        </w:rPr>
        <w:t>incorporate</w:t>
      </w:r>
      <w:r w:rsidR="008B3D97" w:rsidRPr="00B55F4D">
        <w:rPr>
          <w:sz w:val="23"/>
          <w:szCs w:val="23"/>
        </w:rPr>
        <w:t xml:space="preserve"> this integration</w:t>
      </w:r>
      <w:r w:rsidR="00007C83" w:rsidRPr="00B55F4D">
        <w:rPr>
          <w:sz w:val="23"/>
          <w:szCs w:val="23"/>
        </w:rPr>
        <w:t xml:space="preserve">. </w:t>
      </w:r>
      <w:r w:rsidR="008B3D97" w:rsidRPr="00B55F4D">
        <w:rPr>
          <w:sz w:val="23"/>
          <w:szCs w:val="23"/>
        </w:rPr>
        <w:t>Things are m</w:t>
      </w:r>
      <w:r w:rsidR="00B552DE" w:rsidRPr="00B55F4D">
        <w:rPr>
          <w:sz w:val="23"/>
          <w:szCs w:val="23"/>
        </w:rPr>
        <w:t xml:space="preserve">oving along well and </w:t>
      </w:r>
      <w:r w:rsidR="008B3D97" w:rsidRPr="00B55F4D">
        <w:rPr>
          <w:sz w:val="23"/>
          <w:szCs w:val="23"/>
        </w:rPr>
        <w:t xml:space="preserve">they </w:t>
      </w:r>
      <w:r w:rsidR="00B552DE" w:rsidRPr="00B55F4D">
        <w:rPr>
          <w:sz w:val="23"/>
          <w:szCs w:val="23"/>
        </w:rPr>
        <w:t xml:space="preserve">have cohesive group. </w:t>
      </w:r>
      <w:r w:rsidR="00E52C5E">
        <w:rPr>
          <w:sz w:val="23"/>
          <w:szCs w:val="23"/>
        </w:rPr>
        <w:t xml:space="preserve"> They c</w:t>
      </w:r>
      <w:r w:rsidR="00B552DE" w:rsidRPr="00B55F4D">
        <w:rPr>
          <w:sz w:val="23"/>
          <w:szCs w:val="23"/>
        </w:rPr>
        <w:t>ross</w:t>
      </w:r>
      <w:r w:rsidR="008B3D97" w:rsidRPr="00B55F4D">
        <w:rPr>
          <w:sz w:val="23"/>
          <w:szCs w:val="23"/>
        </w:rPr>
        <w:t>-</w:t>
      </w:r>
      <w:r w:rsidR="00B552DE" w:rsidRPr="00B55F4D">
        <w:rPr>
          <w:sz w:val="23"/>
          <w:szCs w:val="23"/>
        </w:rPr>
        <w:t xml:space="preserve">walked SOAR trained individuals with IPS providers </w:t>
      </w:r>
      <w:r w:rsidR="008B3D97" w:rsidRPr="00B55F4D">
        <w:rPr>
          <w:sz w:val="23"/>
          <w:szCs w:val="23"/>
        </w:rPr>
        <w:t xml:space="preserve">and </w:t>
      </w:r>
      <w:r w:rsidR="00B552DE" w:rsidRPr="00B55F4D">
        <w:rPr>
          <w:sz w:val="23"/>
          <w:szCs w:val="23"/>
        </w:rPr>
        <w:t xml:space="preserve">found five potential providers who have </w:t>
      </w:r>
      <w:r w:rsidR="008B3D97" w:rsidRPr="00B55F4D">
        <w:rPr>
          <w:sz w:val="23"/>
          <w:szCs w:val="23"/>
        </w:rPr>
        <w:t>b</w:t>
      </w:r>
      <w:r w:rsidR="00B552DE" w:rsidRPr="00B55F4D">
        <w:rPr>
          <w:sz w:val="23"/>
          <w:szCs w:val="23"/>
        </w:rPr>
        <w:t xml:space="preserve">oth. </w:t>
      </w:r>
      <w:r w:rsidR="008B3D97" w:rsidRPr="00B55F4D">
        <w:rPr>
          <w:sz w:val="23"/>
          <w:szCs w:val="23"/>
        </w:rPr>
        <w:t>The team r</w:t>
      </w:r>
      <w:r w:rsidR="00B552DE" w:rsidRPr="00B55F4D">
        <w:rPr>
          <w:sz w:val="23"/>
          <w:szCs w:val="23"/>
        </w:rPr>
        <w:t>eached out to</w:t>
      </w:r>
      <w:r w:rsidR="008B3D97" w:rsidRPr="00B55F4D">
        <w:rPr>
          <w:sz w:val="23"/>
          <w:szCs w:val="23"/>
        </w:rPr>
        <w:t xml:space="preserve"> the five</w:t>
      </w:r>
      <w:r w:rsidR="00B552DE" w:rsidRPr="00B55F4D">
        <w:rPr>
          <w:sz w:val="23"/>
          <w:szCs w:val="23"/>
        </w:rPr>
        <w:t xml:space="preserve"> providers and already had interest from two </w:t>
      </w:r>
      <w:r w:rsidR="008B3D97" w:rsidRPr="00B55F4D">
        <w:rPr>
          <w:sz w:val="23"/>
          <w:szCs w:val="23"/>
        </w:rPr>
        <w:t>of them</w:t>
      </w:r>
      <w:r w:rsidR="00B552DE" w:rsidRPr="00B55F4D">
        <w:rPr>
          <w:sz w:val="23"/>
          <w:szCs w:val="23"/>
        </w:rPr>
        <w:t xml:space="preserve"> </w:t>
      </w:r>
      <w:r w:rsidR="00E52C5E">
        <w:rPr>
          <w:sz w:val="23"/>
          <w:szCs w:val="23"/>
        </w:rPr>
        <w:t>about SOAR and IPS</w:t>
      </w:r>
      <w:r w:rsidR="00B552DE" w:rsidRPr="00B55F4D">
        <w:rPr>
          <w:sz w:val="23"/>
          <w:szCs w:val="23"/>
        </w:rPr>
        <w:t xml:space="preserve"> integration. </w:t>
      </w:r>
      <w:r w:rsidR="00EC7FAA" w:rsidRPr="00B55F4D">
        <w:rPr>
          <w:sz w:val="23"/>
          <w:szCs w:val="23"/>
        </w:rPr>
        <w:t xml:space="preserve">They are </w:t>
      </w:r>
      <w:r w:rsidR="004C2F44" w:rsidRPr="00B55F4D">
        <w:rPr>
          <w:sz w:val="23"/>
          <w:szCs w:val="23"/>
        </w:rPr>
        <w:t>continuing</w:t>
      </w:r>
      <w:r w:rsidR="00EC7FAA" w:rsidRPr="00B55F4D">
        <w:rPr>
          <w:sz w:val="23"/>
          <w:szCs w:val="23"/>
        </w:rPr>
        <w:t xml:space="preserve"> to revise </w:t>
      </w:r>
      <w:r w:rsidR="00EC7FAA" w:rsidRPr="00B55F4D">
        <w:rPr>
          <w:sz w:val="23"/>
          <w:szCs w:val="23"/>
        </w:rPr>
        <w:t xml:space="preserve">the </w:t>
      </w:r>
      <w:r w:rsidR="00EC7FAA" w:rsidRPr="00B55F4D">
        <w:rPr>
          <w:sz w:val="23"/>
          <w:szCs w:val="23"/>
        </w:rPr>
        <w:t xml:space="preserve">current referral sheet </w:t>
      </w:r>
      <w:r w:rsidR="00EC7FAA" w:rsidRPr="00B55F4D">
        <w:rPr>
          <w:sz w:val="23"/>
          <w:szCs w:val="23"/>
        </w:rPr>
        <w:t>to use for integration of services</w:t>
      </w:r>
      <w:r w:rsidR="00E52C5E">
        <w:rPr>
          <w:sz w:val="23"/>
          <w:szCs w:val="23"/>
        </w:rPr>
        <w:t xml:space="preserve"> and are </w:t>
      </w:r>
      <w:r w:rsidR="00F60B6B" w:rsidRPr="00B55F4D">
        <w:rPr>
          <w:sz w:val="23"/>
          <w:szCs w:val="23"/>
        </w:rPr>
        <w:t xml:space="preserve">looking at how to integrate OAT and IPS tracking systems. </w:t>
      </w:r>
    </w:p>
    <w:p w:rsidR="00E94C33" w:rsidRPr="00B55F4D" w:rsidRDefault="00E94C33" w:rsidP="00C4631D">
      <w:pPr>
        <w:rPr>
          <w:sz w:val="23"/>
          <w:szCs w:val="23"/>
        </w:rPr>
      </w:pPr>
    </w:p>
    <w:p w:rsidR="00B552DE" w:rsidRPr="00B55F4D" w:rsidRDefault="00B552DE" w:rsidP="00C4631D">
      <w:pPr>
        <w:rPr>
          <w:sz w:val="23"/>
          <w:szCs w:val="23"/>
        </w:rPr>
      </w:pPr>
      <w:r w:rsidRPr="00B55F4D">
        <w:rPr>
          <w:sz w:val="23"/>
          <w:szCs w:val="23"/>
        </w:rPr>
        <w:t>Potential B</w:t>
      </w:r>
      <w:r w:rsidR="008B3D97" w:rsidRPr="00B55F4D">
        <w:rPr>
          <w:sz w:val="23"/>
          <w:szCs w:val="23"/>
        </w:rPr>
        <w:t>arrier</w:t>
      </w:r>
      <w:r w:rsidR="00E94C33" w:rsidRPr="00B55F4D">
        <w:rPr>
          <w:sz w:val="23"/>
          <w:szCs w:val="23"/>
        </w:rPr>
        <w:t>:</w:t>
      </w:r>
      <w:r w:rsidRPr="00B55F4D">
        <w:rPr>
          <w:sz w:val="23"/>
          <w:szCs w:val="23"/>
        </w:rPr>
        <w:t xml:space="preserve"> </w:t>
      </w:r>
      <w:r w:rsidR="008B3D97" w:rsidRPr="00B55F4D">
        <w:rPr>
          <w:sz w:val="23"/>
          <w:szCs w:val="23"/>
        </w:rPr>
        <w:t>Finding</w:t>
      </w:r>
      <w:r w:rsidRPr="00B55F4D">
        <w:rPr>
          <w:sz w:val="23"/>
          <w:szCs w:val="23"/>
        </w:rPr>
        <w:t xml:space="preserve"> funding to back this up once</w:t>
      </w:r>
      <w:r w:rsidR="008B3D97" w:rsidRPr="00B55F4D">
        <w:rPr>
          <w:sz w:val="23"/>
          <w:szCs w:val="23"/>
        </w:rPr>
        <w:t xml:space="preserve"> </w:t>
      </w:r>
      <w:r w:rsidRPr="00B55F4D">
        <w:rPr>
          <w:sz w:val="23"/>
          <w:szCs w:val="23"/>
        </w:rPr>
        <w:t xml:space="preserve">the </w:t>
      </w:r>
      <w:r w:rsidR="008B3D97" w:rsidRPr="00B55F4D">
        <w:rPr>
          <w:sz w:val="23"/>
          <w:szCs w:val="23"/>
        </w:rPr>
        <w:t xml:space="preserve">pilot ends. If they are </w:t>
      </w:r>
      <w:r w:rsidRPr="00B55F4D">
        <w:rPr>
          <w:sz w:val="23"/>
          <w:szCs w:val="23"/>
        </w:rPr>
        <w:t>awarded another CABHI grant</w:t>
      </w:r>
      <w:r w:rsidR="008B3D97" w:rsidRPr="00B55F4D">
        <w:rPr>
          <w:sz w:val="23"/>
          <w:szCs w:val="23"/>
        </w:rPr>
        <w:t xml:space="preserve"> they</w:t>
      </w:r>
      <w:r w:rsidRPr="00B55F4D">
        <w:rPr>
          <w:sz w:val="23"/>
          <w:szCs w:val="23"/>
        </w:rPr>
        <w:t xml:space="preserve"> will look to integrate this </w:t>
      </w:r>
      <w:r w:rsidR="008B3D97" w:rsidRPr="00B55F4D">
        <w:rPr>
          <w:sz w:val="23"/>
          <w:szCs w:val="23"/>
        </w:rPr>
        <w:t>pilot work</w:t>
      </w:r>
      <w:r w:rsidRPr="00B55F4D">
        <w:rPr>
          <w:sz w:val="23"/>
          <w:szCs w:val="23"/>
        </w:rPr>
        <w:t xml:space="preserve">. </w:t>
      </w:r>
    </w:p>
    <w:p w:rsidR="00007C83" w:rsidRPr="00B55F4D" w:rsidRDefault="00007C83" w:rsidP="00C4631D">
      <w:pPr>
        <w:rPr>
          <w:sz w:val="23"/>
          <w:szCs w:val="23"/>
        </w:rPr>
      </w:pPr>
    </w:p>
    <w:p w:rsidR="00C4631D" w:rsidRPr="00B55F4D" w:rsidRDefault="00C4631D" w:rsidP="00C4631D">
      <w:pPr>
        <w:pStyle w:val="Heading2"/>
        <w:rPr>
          <w:sz w:val="23"/>
          <w:szCs w:val="23"/>
        </w:rPr>
      </w:pPr>
      <w:r w:rsidRPr="00B55F4D">
        <w:rPr>
          <w:sz w:val="23"/>
          <w:szCs w:val="23"/>
        </w:rPr>
        <w:t>Massachusetts</w:t>
      </w:r>
    </w:p>
    <w:p w:rsidR="00B552DE" w:rsidRPr="00B55F4D" w:rsidRDefault="00305B66" w:rsidP="00C4631D">
      <w:pPr>
        <w:rPr>
          <w:sz w:val="23"/>
          <w:szCs w:val="23"/>
        </w:rPr>
      </w:pPr>
      <w:r w:rsidRPr="00B55F4D">
        <w:rPr>
          <w:sz w:val="23"/>
          <w:szCs w:val="23"/>
        </w:rPr>
        <w:t xml:space="preserve">Clare Deucher reported that the funding was cut for the IPS program and that it closed today. The rest of the grant money for CABHI ends in September, so they will not be around for the rest of the reporting period. </w:t>
      </w:r>
    </w:p>
    <w:p w:rsidR="00B552DE" w:rsidRPr="00B55F4D" w:rsidRDefault="00B552DE" w:rsidP="00C4631D">
      <w:pPr>
        <w:rPr>
          <w:sz w:val="23"/>
          <w:szCs w:val="23"/>
        </w:rPr>
      </w:pPr>
    </w:p>
    <w:p w:rsidR="00C4631D" w:rsidRPr="00B55F4D" w:rsidRDefault="00C4631D" w:rsidP="00C4631D">
      <w:pPr>
        <w:pStyle w:val="Heading2"/>
        <w:rPr>
          <w:sz w:val="23"/>
          <w:szCs w:val="23"/>
        </w:rPr>
      </w:pPr>
      <w:r w:rsidRPr="00B55F4D">
        <w:rPr>
          <w:sz w:val="23"/>
          <w:szCs w:val="23"/>
        </w:rPr>
        <w:lastRenderedPageBreak/>
        <w:t>Michigan</w:t>
      </w:r>
    </w:p>
    <w:p w:rsidR="00B552DE" w:rsidRPr="00B55F4D" w:rsidRDefault="00BA36B3" w:rsidP="00B552DE">
      <w:pPr>
        <w:rPr>
          <w:sz w:val="23"/>
          <w:szCs w:val="23"/>
        </w:rPr>
      </w:pPr>
      <w:r w:rsidRPr="00B55F4D">
        <w:rPr>
          <w:sz w:val="23"/>
          <w:szCs w:val="23"/>
        </w:rPr>
        <w:t>MI is g</w:t>
      </w:r>
      <w:r w:rsidR="00B552DE" w:rsidRPr="00B55F4D">
        <w:rPr>
          <w:sz w:val="23"/>
          <w:szCs w:val="23"/>
        </w:rPr>
        <w:t xml:space="preserve">etting organized with data collection and reporting. </w:t>
      </w:r>
      <w:r w:rsidR="00E6239A" w:rsidRPr="00B55F4D">
        <w:rPr>
          <w:sz w:val="23"/>
          <w:szCs w:val="23"/>
        </w:rPr>
        <w:t>They have b</w:t>
      </w:r>
      <w:r w:rsidR="00B552DE" w:rsidRPr="00B55F4D">
        <w:rPr>
          <w:sz w:val="23"/>
          <w:szCs w:val="23"/>
        </w:rPr>
        <w:t>een trying to figure out if it makes sense to create referral mechanism between SOAR and IPS specialist</w:t>
      </w:r>
      <w:r w:rsidR="00E6239A" w:rsidRPr="00B55F4D">
        <w:rPr>
          <w:sz w:val="23"/>
          <w:szCs w:val="23"/>
        </w:rPr>
        <w:t>s</w:t>
      </w:r>
      <w:r w:rsidR="00B552DE" w:rsidRPr="00B55F4D">
        <w:rPr>
          <w:sz w:val="23"/>
          <w:szCs w:val="23"/>
        </w:rPr>
        <w:t xml:space="preserve"> because there is already a close link between clinical and IPS staff. </w:t>
      </w:r>
      <w:r w:rsidR="00E6239A" w:rsidRPr="00B55F4D">
        <w:rPr>
          <w:sz w:val="23"/>
          <w:szCs w:val="23"/>
        </w:rPr>
        <w:t>They are determining</w:t>
      </w:r>
      <w:r w:rsidR="000275DD" w:rsidRPr="00B55F4D">
        <w:rPr>
          <w:sz w:val="23"/>
          <w:szCs w:val="23"/>
        </w:rPr>
        <w:t xml:space="preserve"> if another referral mechanism is necessary</w:t>
      </w:r>
      <w:r w:rsidR="004642F0" w:rsidRPr="00B55F4D">
        <w:rPr>
          <w:sz w:val="23"/>
          <w:szCs w:val="23"/>
        </w:rPr>
        <w:t>, as there is good communication and connection already between SOAR and IPS</w:t>
      </w:r>
      <w:r w:rsidR="000275DD" w:rsidRPr="00B55F4D">
        <w:rPr>
          <w:sz w:val="23"/>
          <w:szCs w:val="23"/>
        </w:rPr>
        <w:t>.</w:t>
      </w:r>
      <w:r w:rsidR="004642F0" w:rsidRPr="00B55F4D">
        <w:rPr>
          <w:sz w:val="23"/>
          <w:szCs w:val="23"/>
        </w:rPr>
        <w:t xml:space="preserve"> The m</w:t>
      </w:r>
      <w:r w:rsidR="004642F0" w:rsidRPr="00B55F4D">
        <w:rPr>
          <w:sz w:val="23"/>
          <w:szCs w:val="23"/>
        </w:rPr>
        <w:t>ulti-disciplinary team works closely and meets each week about cases</w:t>
      </w:r>
      <w:r w:rsidR="004642F0" w:rsidRPr="00B55F4D">
        <w:rPr>
          <w:sz w:val="23"/>
          <w:szCs w:val="23"/>
        </w:rPr>
        <w:t>. They h</w:t>
      </w:r>
      <w:r w:rsidR="000275DD" w:rsidRPr="00B55F4D">
        <w:rPr>
          <w:sz w:val="23"/>
          <w:szCs w:val="23"/>
        </w:rPr>
        <w:t xml:space="preserve">ave a robust IPS program and now can use this to increase information about the impact of employment on benefits. </w:t>
      </w:r>
    </w:p>
    <w:p w:rsidR="00C4631D" w:rsidRPr="00B55F4D" w:rsidRDefault="00C4631D" w:rsidP="00C4631D">
      <w:pPr>
        <w:rPr>
          <w:sz w:val="23"/>
          <w:szCs w:val="23"/>
        </w:rPr>
      </w:pPr>
    </w:p>
    <w:p w:rsidR="000275DD" w:rsidRPr="00B55F4D" w:rsidRDefault="000275DD" w:rsidP="00C4631D">
      <w:pPr>
        <w:pStyle w:val="Heading2"/>
        <w:rPr>
          <w:sz w:val="23"/>
          <w:szCs w:val="23"/>
        </w:rPr>
      </w:pPr>
      <w:r w:rsidRPr="00B55F4D">
        <w:rPr>
          <w:sz w:val="23"/>
          <w:szCs w:val="23"/>
        </w:rPr>
        <w:t>Mississippi</w:t>
      </w:r>
    </w:p>
    <w:p w:rsidR="000275DD" w:rsidRPr="00B55F4D" w:rsidRDefault="00A84E6B" w:rsidP="000275DD">
      <w:pPr>
        <w:rPr>
          <w:sz w:val="23"/>
          <w:szCs w:val="23"/>
        </w:rPr>
      </w:pPr>
      <w:r w:rsidRPr="00B55F4D">
        <w:rPr>
          <w:sz w:val="23"/>
          <w:szCs w:val="23"/>
        </w:rPr>
        <w:t>No updates provided on this call</w:t>
      </w:r>
    </w:p>
    <w:p w:rsidR="000275DD" w:rsidRPr="00B55F4D" w:rsidRDefault="000275DD" w:rsidP="00C4631D">
      <w:pPr>
        <w:pStyle w:val="Heading2"/>
        <w:rPr>
          <w:sz w:val="23"/>
          <w:szCs w:val="23"/>
        </w:rPr>
      </w:pPr>
    </w:p>
    <w:p w:rsidR="00C4631D" w:rsidRPr="00B55F4D" w:rsidRDefault="00C4631D" w:rsidP="00C4631D">
      <w:pPr>
        <w:pStyle w:val="Heading2"/>
        <w:rPr>
          <w:sz w:val="23"/>
          <w:szCs w:val="23"/>
        </w:rPr>
      </w:pPr>
      <w:r w:rsidRPr="00B55F4D">
        <w:rPr>
          <w:sz w:val="23"/>
          <w:szCs w:val="23"/>
        </w:rPr>
        <w:t>Nevada</w:t>
      </w:r>
    </w:p>
    <w:p w:rsidR="00C4631D" w:rsidRPr="00B55F4D" w:rsidRDefault="00A775FB" w:rsidP="00C4631D">
      <w:pPr>
        <w:rPr>
          <w:sz w:val="23"/>
          <w:szCs w:val="23"/>
        </w:rPr>
      </w:pPr>
      <w:r w:rsidRPr="00B55F4D">
        <w:rPr>
          <w:sz w:val="23"/>
          <w:szCs w:val="23"/>
        </w:rPr>
        <w:t xml:space="preserve">NV doesn’t </w:t>
      </w:r>
      <w:r w:rsidR="000275DD" w:rsidRPr="00B55F4D">
        <w:rPr>
          <w:sz w:val="23"/>
          <w:szCs w:val="23"/>
        </w:rPr>
        <w:t>have IPS as a model in the state, but</w:t>
      </w:r>
      <w:r w:rsidRPr="00B55F4D">
        <w:rPr>
          <w:sz w:val="23"/>
          <w:szCs w:val="23"/>
        </w:rPr>
        <w:t xml:space="preserve"> they</w:t>
      </w:r>
      <w:r w:rsidR="000275DD" w:rsidRPr="00B55F4D">
        <w:rPr>
          <w:sz w:val="23"/>
          <w:szCs w:val="23"/>
        </w:rPr>
        <w:t xml:space="preserve"> have employment specialists through </w:t>
      </w:r>
      <w:r w:rsidRPr="00B55F4D">
        <w:rPr>
          <w:sz w:val="23"/>
          <w:szCs w:val="23"/>
        </w:rPr>
        <w:t>the Department of Employment, Training and Rehabilitation (</w:t>
      </w:r>
      <w:r w:rsidR="000275DD" w:rsidRPr="00B55F4D">
        <w:rPr>
          <w:sz w:val="23"/>
          <w:szCs w:val="23"/>
        </w:rPr>
        <w:t>DETR</w:t>
      </w:r>
      <w:r w:rsidRPr="00B55F4D">
        <w:rPr>
          <w:sz w:val="23"/>
          <w:szCs w:val="23"/>
        </w:rPr>
        <w:t>). Using</w:t>
      </w:r>
      <w:r w:rsidR="000275DD" w:rsidRPr="00B55F4D">
        <w:rPr>
          <w:sz w:val="23"/>
          <w:szCs w:val="23"/>
        </w:rPr>
        <w:t xml:space="preserve"> this</w:t>
      </w:r>
      <w:r w:rsidRPr="00B55F4D">
        <w:rPr>
          <w:sz w:val="23"/>
          <w:szCs w:val="23"/>
        </w:rPr>
        <w:t xml:space="preserve"> opportunity as an engagement method</w:t>
      </w:r>
      <w:r w:rsidR="000275DD" w:rsidRPr="00B55F4D">
        <w:rPr>
          <w:sz w:val="23"/>
          <w:szCs w:val="23"/>
        </w:rPr>
        <w:t xml:space="preserve"> to increase communication between </w:t>
      </w:r>
      <w:r w:rsidRPr="00B55F4D">
        <w:rPr>
          <w:sz w:val="23"/>
          <w:szCs w:val="23"/>
        </w:rPr>
        <w:t>SOAR</w:t>
      </w:r>
      <w:r w:rsidR="000275DD" w:rsidRPr="00B55F4D">
        <w:rPr>
          <w:sz w:val="23"/>
          <w:szCs w:val="23"/>
        </w:rPr>
        <w:t xml:space="preserve"> and IPS. </w:t>
      </w:r>
      <w:r w:rsidRPr="00B55F4D">
        <w:rPr>
          <w:sz w:val="23"/>
          <w:szCs w:val="23"/>
        </w:rPr>
        <w:t>Hoping</w:t>
      </w:r>
      <w:r w:rsidR="000275DD" w:rsidRPr="00B55F4D">
        <w:rPr>
          <w:sz w:val="23"/>
          <w:szCs w:val="23"/>
        </w:rPr>
        <w:t xml:space="preserve"> to develop </w:t>
      </w:r>
      <w:r w:rsidRPr="00B55F4D">
        <w:rPr>
          <w:sz w:val="23"/>
          <w:szCs w:val="23"/>
        </w:rPr>
        <w:t>reporting</w:t>
      </w:r>
      <w:r w:rsidR="000275DD" w:rsidRPr="00B55F4D">
        <w:rPr>
          <w:sz w:val="23"/>
          <w:szCs w:val="23"/>
        </w:rPr>
        <w:t xml:space="preserve"> and tracking mechanisms and learn from other states. </w:t>
      </w:r>
    </w:p>
    <w:p w:rsidR="000275DD" w:rsidRPr="00B55F4D" w:rsidRDefault="000275DD" w:rsidP="00C4631D">
      <w:pPr>
        <w:rPr>
          <w:sz w:val="23"/>
          <w:szCs w:val="23"/>
        </w:rPr>
      </w:pPr>
    </w:p>
    <w:p w:rsidR="00C4631D" w:rsidRPr="00B55F4D" w:rsidRDefault="00C4631D" w:rsidP="00C4631D">
      <w:pPr>
        <w:pStyle w:val="Heading2"/>
        <w:rPr>
          <w:sz w:val="23"/>
          <w:szCs w:val="23"/>
        </w:rPr>
      </w:pPr>
      <w:r w:rsidRPr="00B55F4D">
        <w:rPr>
          <w:sz w:val="23"/>
          <w:szCs w:val="23"/>
        </w:rPr>
        <w:t>Ohio</w:t>
      </w:r>
    </w:p>
    <w:p w:rsidR="00C4631D" w:rsidRPr="00B55F4D" w:rsidRDefault="00BA36B3" w:rsidP="00C4631D">
      <w:pPr>
        <w:rPr>
          <w:sz w:val="23"/>
          <w:szCs w:val="23"/>
        </w:rPr>
      </w:pPr>
      <w:r w:rsidRPr="00B55F4D">
        <w:rPr>
          <w:sz w:val="23"/>
          <w:szCs w:val="23"/>
        </w:rPr>
        <w:t>They h</w:t>
      </w:r>
      <w:r w:rsidR="000275DD" w:rsidRPr="00B55F4D">
        <w:rPr>
          <w:sz w:val="23"/>
          <w:szCs w:val="23"/>
        </w:rPr>
        <w:t>ave several counties that are receivi</w:t>
      </w:r>
      <w:r w:rsidRPr="00B55F4D">
        <w:rPr>
          <w:sz w:val="23"/>
          <w:szCs w:val="23"/>
        </w:rPr>
        <w:t>ng CABHI funding and each count</w:t>
      </w:r>
      <w:r w:rsidR="000275DD" w:rsidRPr="00B55F4D">
        <w:rPr>
          <w:sz w:val="23"/>
          <w:szCs w:val="23"/>
        </w:rPr>
        <w:t xml:space="preserve">y operates SOAR and IPS differently, based on what the needs of consumers are and what each county make up looks like. Very few of the programs have a dedicated SOAR or IPS specialist, but collaborate with outside agencies for supported employment and SOAR applications. </w:t>
      </w:r>
    </w:p>
    <w:p w:rsidR="000275DD" w:rsidRPr="00B55F4D" w:rsidRDefault="000275DD" w:rsidP="00C4631D">
      <w:pPr>
        <w:rPr>
          <w:sz w:val="23"/>
          <w:szCs w:val="23"/>
        </w:rPr>
      </w:pPr>
    </w:p>
    <w:p w:rsidR="00C4631D" w:rsidRPr="00B55F4D" w:rsidRDefault="00C4631D" w:rsidP="00C4631D">
      <w:pPr>
        <w:pStyle w:val="Heading2"/>
        <w:rPr>
          <w:sz w:val="23"/>
          <w:szCs w:val="23"/>
        </w:rPr>
      </w:pPr>
      <w:r w:rsidRPr="00B55F4D">
        <w:rPr>
          <w:sz w:val="23"/>
          <w:szCs w:val="23"/>
        </w:rPr>
        <w:t>Tennessee</w:t>
      </w:r>
    </w:p>
    <w:p w:rsidR="005964BB" w:rsidRPr="00B55F4D" w:rsidRDefault="005955CC" w:rsidP="00C4631D">
      <w:pPr>
        <w:rPr>
          <w:sz w:val="23"/>
          <w:szCs w:val="23"/>
        </w:rPr>
      </w:pPr>
      <w:r w:rsidRPr="00B55F4D">
        <w:rPr>
          <w:sz w:val="23"/>
          <w:szCs w:val="23"/>
        </w:rPr>
        <w:t>TN is u</w:t>
      </w:r>
      <w:r w:rsidR="005964BB" w:rsidRPr="00B55F4D">
        <w:rPr>
          <w:sz w:val="23"/>
          <w:szCs w:val="23"/>
        </w:rPr>
        <w:t>sing</w:t>
      </w:r>
      <w:r w:rsidRPr="00B55F4D">
        <w:rPr>
          <w:sz w:val="23"/>
          <w:szCs w:val="23"/>
        </w:rPr>
        <w:t xml:space="preserve"> the</w:t>
      </w:r>
      <w:r w:rsidR="005964BB" w:rsidRPr="00B55F4D">
        <w:rPr>
          <w:sz w:val="23"/>
          <w:szCs w:val="23"/>
        </w:rPr>
        <w:t xml:space="preserve"> OAT system to differentiate SOAR claims that are filed under the CABHI program</w:t>
      </w:r>
      <w:r w:rsidRPr="00B55F4D">
        <w:rPr>
          <w:sz w:val="23"/>
          <w:szCs w:val="23"/>
        </w:rPr>
        <w:t xml:space="preserve"> and this looks like it will work well for the pilot</w:t>
      </w:r>
      <w:r w:rsidR="005964BB" w:rsidRPr="00B55F4D">
        <w:rPr>
          <w:sz w:val="23"/>
          <w:szCs w:val="23"/>
        </w:rPr>
        <w:t xml:space="preserve">. </w:t>
      </w:r>
      <w:r w:rsidRPr="00B55F4D">
        <w:rPr>
          <w:sz w:val="23"/>
          <w:szCs w:val="23"/>
        </w:rPr>
        <w:t>They h</w:t>
      </w:r>
      <w:r w:rsidR="005964BB" w:rsidRPr="00B55F4D">
        <w:rPr>
          <w:sz w:val="23"/>
          <w:szCs w:val="23"/>
        </w:rPr>
        <w:t>ave five CABHI sites</w:t>
      </w:r>
      <w:r w:rsidR="00F83A56" w:rsidRPr="00B55F4D">
        <w:rPr>
          <w:sz w:val="23"/>
          <w:szCs w:val="23"/>
        </w:rPr>
        <w:t xml:space="preserve">, </w:t>
      </w:r>
      <w:r w:rsidR="005964BB" w:rsidRPr="00B55F4D">
        <w:rPr>
          <w:sz w:val="23"/>
          <w:szCs w:val="23"/>
        </w:rPr>
        <w:t xml:space="preserve">two </w:t>
      </w:r>
      <w:r w:rsidR="00F83A56" w:rsidRPr="00B55F4D">
        <w:rPr>
          <w:sz w:val="23"/>
          <w:szCs w:val="23"/>
        </w:rPr>
        <w:t xml:space="preserve">of which </w:t>
      </w:r>
      <w:r w:rsidR="005964BB" w:rsidRPr="00B55F4D">
        <w:rPr>
          <w:sz w:val="23"/>
          <w:szCs w:val="23"/>
        </w:rPr>
        <w:t xml:space="preserve">are new and just getting </w:t>
      </w:r>
      <w:r w:rsidR="00F83A56" w:rsidRPr="00B55F4D">
        <w:rPr>
          <w:sz w:val="23"/>
          <w:szCs w:val="23"/>
        </w:rPr>
        <w:t>started with IPS</w:t>
      </w:r>
      <w:r w:rsidR="005964BB" w:rsidRPr="00B55F4D">
        <w:rPr>
          <w:sz w:val="23"/>
          <w:szCs w:val="23"/>
        </w:rPr>
        <w:t xml:space="preserve"> </w:t>
      </w:r>
      <w:r w:rsidR="00F83A56" w:rsidRPr="00B55F4D">
        <w:rPr>
          <w:sz w:val="23"/>
          <w:szCs w:val="23"/>
        </w:rPr>
        <w:t>(t</w:t>
      </w:r>
      <w:r w:rsidR="005964BB" w:rsidRPr="00B55F4D">
        <w:rPr>
          <w:sz w:val="23"/>
          <w:szCs w:val="23"/>
        </w:rPr>
        <w:t xml:space="preserve">hree </w:t>
      </w:r>
      <w:r w:rsidR="00F83A56" w:rsidRPr="00B55F4D">
        <w:rPr>
          <w:sz w:val="23"/>
          <w:szCs w:val="23"/>
        </w:rPr>
        <w:t>o</w:t>
      </w:r>
      <w:r w:rsidR="005964BB" w:rsidRPr="00B55F4D">
        <w:rPr>
          <w:sz w:val="23"/>
          <w:szCs w:val="23"/>
        </w:rPr>
        <w:t>ther sites had IPS programs before CABHI</w:t>
      </w:r>
      <w:r w:rsidR="00F83A56" w:rsidRPr="00B55F4D">
        <w:rPr>
          <w:sz w:val="23"/>
          <w:szCs w:val="23"/>
        </w:rPr>
        <w:t>)</w:t>
      </w:r>
      <w:r w:rsidR="005964BB" w:rsidRPr="00B55F4D">
        <w:rPr>
          <w:sz w:val="23"/>
          <w:szCs w:val="23"/>
        </w:rPr>
        <w:t xml:space="preserve">. One site is working on communications by having the IPS specialist meet with the </w:t>
      </w:r>
      <w:r w:rsidR="000C2800" w:rsidRPr="00B55F4D">
        <w:rPr>
          <w:sz w:val="23"/>
          <w:szCs w:val="23"/>
        </w:rPr>
        <w:t>CABHI</w:t>
      </w:r>
      <w:r w:rsidR="005964BB" w:rsidRPr="00B55F4D">
        <w:rPr>
          <w:sz w:val="23"/>
          <w:szCs w:val="23"/>
        </w:rPr>
        <w:t xml:space="preserve"> team </w:t>
      </w:r>
      <w:r w:rsidR="000C2800" w:rsidRPr="00B55F4D">
        <w:rPr>
          <w:sz w:val="23"/>
          <w:szCs w:val="23"/>
        </w:rPr>
        <w:t>and meeting with new CABHI enrollees on a monthly basis by</w:t>
      </w:r>
      <w:r w:rsidR="005964BB" w:rsidRPr="00B55F4D">
        <w:rPr>
          <w:sz w:val="23"/>
          <w:szCs w:val="23"/>
        </w:rPr>
        <w:t xml:space="preserve"> having “getting acquainted” sessions. </w:t>
      </w:r>
      <w:r w:rsidR="000C2800" w:rsidRPr="00B55F4D">
        <w:rPr>
          <w:sz w:val="23"/>
          <w:szCs w:val="23"/>
        </w:rPr>
        <w:t xml:space="preserve">This is increasing interest in enrolling in IPS. </w:t>
      </w:r>
      <w:r w:rsidR="007A57E2" w:rsidRPr="00B55F4D">
        <w:rPr>
          <w:sz w:val="23"/>
          <w:szCs w:val="23"/>
        </w:rPr>
        <w:t xml:space="preserve">One of the new CABHI sites now has 40% of the CABHI enrollees interested in working with the IPS program. </w:t>
      </w:r>
      <w:r w:rsidR="007A57E2" w:rsidRPr="00B55F4D">
        <w:rPr>
          <w:sz w:val="23"/>
          <w:szCs w:val="23"/>
        </w:rPr>
        <w:t>This site is h</w:t>
      </w:r>
      <w:r w:rsidR="007A57E2" w:rsidRPr="00B55F4D">
        <w:rPr>
          <w:sz w:val="23"/>
          <w:szCs w:val="23"/>
        </w:rPr>
        <w:t>el</w:t>
      </w:r>
      <w:r w:rsidR="007A57E2" w:rsidRPr="00B55F4D">
        <w:rPr>
          <w:sz w:val="23"/>
          <w:szCs w:val="23"/>
        </w:rPr>
        <w:t>p</w:t>
      </w:r>
      <w:r w:rsidR="007A57E2" w:rsidRPr="00B55F4D">
        <w:rPr>
          <w:sz w:val="23"/>
          <w:szCs w:val="23"/>
        </w:rPr>
        <w:t>ing other sites across the state</w:t>
      </w:r>
      <w:r w:rsidR="007A57E2" w:rsidRPr="00B55F4D">
        <w:rPr>
          <w:sz w:val="23"/>
          <w:szCs w:val="23"/>
        </w:rPr>
        <w:t>. Three sites with</w:t>
      </w:r>
      <w:r w:rsidR="005964BB" w:rsidRPr="00B55F4D">
        <w:rPr>
          <w:sz w:val="23"/>
          <w:szCs w:val="23"/>
        </w:rPr>
        <w:t xml:space="preserve"> pre-existing</w:t>
      </w:r>
      <w:r w:rsidR="007A57E2" w:rsidRPr="00B55F4D">
        <w:rPr>
          <w:sz w:val="23"/>
          <w:szCs w:val="23"/>
        </w:rPr>
        <w:t xml:space="preserve"> IPS are the same</w:t>
      </w:r>
      <w:r w:rsidR="005964BB" w:rsidRPr="00B55F4D">
        <w:rPr>
          <w:sz w:val="23"/>
          <w:szCs w:val="23"/>
        </w:rPr>
        <w:t xml:space="preserve"> agencies</w:t>
      </w:r>
      <w:r w:rsidR="007A57E2" w:rsidRPr="00B55F4D">
        <w:rPr>
          <w:sz w:val="23"/>
          <w:szCs w:val="23"/>
        </w:rPr>
        <w:t xml:space="preserve"> with the CABHI contract, so they</w:t>
      </w:r>
      <w:r w:rsidR="005964BB" w:rsidRPr="00B55F4D">
        <w:rPr>
          <w:sz w:val="23"/>
          <w:szCs w:val="23"/>
        </w:rPr>
        <w:t xml:space="preserve"> have strong communication between CABHI and IPS team. The state leadership has monthly meeting</w:t>
      </w:r>
      <w:r w:rsidR="007A57E2" w:rsidRPr="00B55F4D">
        <w:rPr>
          <w:sz w:val="23"/>
          <w:szCs w:val="23"/>
        </w:rPr>
        <w:t xml:space="preserve">s with each site to track how things are going and encouraging improvement. </w:t>
      </w:r>
    </w:p>
    <w:p w:rsidR="007A57E2" w:rsidRPr="00B55F4D" w:rsidRDefault="007A57E2" w:rsidP="00C4631D">
      <w:pPr>
        <w:rPr>
          <w:sz w:val="23"/>
          <w:szCs w:val="23"/>
        </w:rPr>
      </w:pPr>
    </w:p>
    <w:p w:rsidR="005964BB" w:rsidRPr="00B55F4D" w:rsidRDefault="005964BB" w:rsidP="00C4631D">
      <w:pPr>
        <w:rPr>
          <w:sz w:val="23"/>
          <w:szCs w:val="23"/>
        </w:rPr>
      </w:pPr>
      <w:r w:rsidRPr="00B55F4D">
        <w:rPr>
          <w:sz w:val="23"/>
          <w:szCs w:val="23"/>
        </w:rPr>
        <w:t>Challenge</w:t>
      </w:r>
      <w:r w:rsidR="007A57E2" w:rsidRPr="00B55F4D">
        <w:rPr>
          <w:sz w:val="23"/>
          <w:szCs w:val="23"/>
        </w:rPr>
        <w:t>: They l</w:t>
      </w:r>
      <w:r w:rsidRPr="00B55F4D">
        <w:rPr>
          <w:sz w:val="23"/>
          <w:szCs w:val="23"/>
        </w:rPr>
        <w:t xml:space="preserve">ooked at </w:t>
      </w:r>
      <w:r w:rsidR="007A57E2" w:rsidRPr="00B55F4D">
        <w:rPr>
          <w:sz w:val="23"/>
          <w:szCs w:val="23"/>
        </w:rPr>
        <w:t xml:space="preserve">the pilot </w:t>
      </w:r>
      <w:r w:rsidRPr="00B55F4D">
        <w:rPr>
          <w:sz w:val="23"/>
          <w:szCs w:val="23"/>
        </w:rPr>
        <w:t>reporting tool and are concerned about the burden of reporting that agencies have currently. When</w:t>
      </w:r>
      <w:r w:rsidR="007A57E2" w:rsidRPr="00B55F4D">
        <w:rPr>
          <w:sz w:val="23"/>
          <w:szCs w:val="23"/>
        </w:rPr>
        <w:t xml:space="preserve"> they</w:t>
      </w:r>
      <w:r w:rsidRPr="00B55F4D">
        <w:rPr>
          <w:sz w:val="23"/>
          <w:szCs w:val="23"/>
        </w:rPr>
        <w:t xml:space="preserve"> have monthly meetings they are asking the same questions as the tool uses, so </w:t>
      </w:r>
      <w:r w:rsidR="007A57E2" w:rsidRPr="00B55F4D">
        <w:rPr>
          <w:sz w:val="23"/>
          <w:szCs w:val="23"/>
        </w:rPr>
        <w:t xml:space="preserve">they </w:t>
      </w:r>
      <w:r w:rsidRPr="00B55F4D">
        <w:rPr>
          <w:sz w:val="23"/>
          <w:szCs w:val="23"/>
        </w:rPr>
        <w:t xml:space="preserve">will explore utilizing the tool in the meetings. </w:t>
      </w:r>
      <w:r w:rsidR="007A57E2" w:rsidRPr="00B55F4D">
        <w:rPr>
          <w:sz w:val="23"/>
          <w:szCs w:val="23"/>
        </w:rPr>
        <w:t xml:space="preserve">The TN team will gather feedback </w:t>
      </w:r>
      <w:r w:rsidR="00061663" w:rsidRPr="00B55F4D">
        <w:rPr>
          <w:sz w:val="23"/>
          <w:szCs w:val="23"/>
        </w:rPr>
        <w:t xml:space="preserve">from the </w:t>
      </w:r>
      <w:r w:rsidR="007A57E2" w:rsidRPr="00B55F4D">
        <w:rPr>
          <w:sz w:val="23"/>
          <w:szCs w:val="23"/>
        </w:rPr>
        <w:t xml:space="preserve">sites about using the tool before deciding how to move forward with data collection. </w:t>
      </w:r>
    </w:p>
    <w:p w:rsidR="000275DD" w:rsidRPr="00B55F4D" w:rsidRDefault="000275DD" w:rsidP="00C4631D">
      <w:pPr>
        <w:rPr>
          <w:sz w:val="23"/>
          <w:szCs w:val="23"/>
        </w:rPr>
      </w:pPr>
    </w:p>
    <w:p w:rsidR="00C4631D" w:rsidRPr="00B55F4D" w:rsidRDefault="00C4631D" w:rsidP="00C4631D">
      <w:pPr>
        <w:pStyle w:val="Heading2"/>
        <w:rPr>
          <w:sz w:val="23"/>
          <w:szCs w:val="23"/>
        </w:rPr>
      </w:pPr>
      <w:r w:rsidRPr="00B55F4D">
        <w:rPr>
          <w:sz w:val="23"/>
          <w:szCs w:val="23"/>
        </w:rPr>
        <w:t>Utah</w:t>
      </w:r>
    </w:p>
    <w:p w:rsidR="00EB6436" w:rsidRPr="00B55F4D" w:rsidRDefault="004B511F" w:rsidP="00C4631D">
      <w:pPr>
        <w:rPr>
          <w:sz w:val="23"/>
          <w:szCs w:val="23"/>
        </w:rPr>
      </w:pPr>
      <w:r w:rsidRPr="00B55F4D">
        <w:rPr>
          <w:sz w:val="23"/>
          <w:szCs w:val="23"/>
        </w:rPr>
        <w:t>They have b</w:t>
      </w:r>
      <w:r w:rsidR="00EB6436" w:rsidRPr="00B55F4D">
        <w:rPr>
          <w:sz w:val="23"/>
          <w:szCs w:val="23"/>
        </w:rPr>
        <w:t>een working with five teams in training them on SOAR and IPS</w:t>
      </w:r>
      <w:r w:rsidRPr="00B55F4D">
        <w:rPr>
          <w:sz w:val="23"/>
          <w:szCs w:val="23"/>
        </w:rPr>
        <w:t xml:space="preserve"> and it is going</w:t>
      </w:r>
      <w:r w:rsidR="00EB6436" w:rsidRPr="00B55F4D">
        <w:rPr>
          <w:sz w:val="23"/>
          <w:szCs w:val="23"/>
        </w:rPr>
        <w:t xml:space="preserve"> well. </w:t>
      </w:r>
      <w:r w:rsidR="00473D5E" w:rsidRPr="00B55F4D">
        <w:rPr>
          <w:sz w:val="23"/>
          <w:szCs w:val="23"/>
        </w:rPr>
        <w:t xml:space="preserve">They printed out resources related to </w:t>
      </w:r>
      <w:hyperlink r:id="rId7" w:history="1">
        <w:r w:rsidR="00EB6436" w:rsidRPr="00B55F4D">
          <w:rPr>
            <w:rStyle w:val="Hyperlink"/>
            <w:sz w:val="23"/>
            <w:szCs w:val="23"/>
          </w:rPr>
          <w:t xml:space="preserve">SOAR </w:t>
        </w:r>
        <w:r w:rsidR="00473D5E" w:rsidRPr="00B55F4D">
          <w:rPr>
            <w:rStyle w:val="Hyperlink"/>
            <w:sz w:val="23"/>
            <w:szCs w:val="23"/>
          </w:rPr>
          <w:t>and e</w:t>
        </w:r>
        <w:r w:rsidRPr="00B55F4D">
          <w:rPr>
            <w:rStyle w:val="Hyperlink"/>
            <w:sz w:val="23"/>
            <w:szCs w:val="23"/>
          </w:rPr>
          <w:t>mployment</w:t>
        </w:r>
      </w:hyperlink>
      <w:r w:rsidR="00EB6436" w:rsidRPr="00B55F4D">
        <w:rPr>
          <w:sz w:val="23"/>
          <w:szCs w:val="23"/>
        </w:rPr>
        <w:t xml:space="preserve"> and</w:t>
      </w:r>
      <w:r w:rsidR="00473D5E" w:rsidRPr="00B55F4D">
        <w:rPr>
          <w:sz w:val="23"/>
          <w:szCs w:val="23"/>
        </w:rPr>
        <w:t xml:space="preserve"> the</w:t>
      </w:r>
      <w:r w:rsidR="00EB6436" w:rsidRPr="00B55F4D">
        <w:rPr>
          <w:sz w:val="23"/>
          <w:szCs w:val="23"/>
        </w:rPr>
        <w:t xml:space="preserve"> </w:t>
      </w:r>
      <w:r w:rsidR="00473D5E" w:rsidRPr="00B55F4D">
        <w:rPr>
          <w:sz w:val="23"/>
          <w:szCs w:val="23"/>
        </w:rPr>
        <w:t>“</w:t>
      </w:r>
      <w:hyperlink r:id="rId8" w:history="1">
        <w:r w:rsidR="00EB6436" w:rsidRPr="00B55F4D">
          <w:rPr>
            <w:rStyle w:val="Hyperlink"/>
            <w:sz w:val="23"/>
            <w:szCs w:val="23"/>
          </w:rPr>
          <w:t>Yes</w:t>
        </w:r>
        <w:r w:rsidR="00473D5E" w:rsidRPr="00B55F4D">
          <w:rPr>
            <w:rStyle w:val="Hyperlink"/>
            <w:sz w:val="23"/>
            <w:szCs w:val="23"/>
          </w:rPr>
          <w:t>,</w:t>
        </w:r>
        <w:r w:rsidR="00EB6436" w:rsidRPr="00B55F4D">
          <w:rPr>
            <w:rStyle w:val="Hyperlink"/>
            <w:sz w:val="23"/>
            <w:szCs w:val="23"/>
          </w:rPr>
          <w:t xml:space="preserve"> </w:t>
        </w:r>
        <w:r w:rsidR="00473D5E" w:rsidRPr="00B55F4D">
          <w:rPr>
            <w:rStyle w:val="Hyperlink"/>
            <w:sz w:val="23"/>
            <w:szCs w:val="23"/>
          </w:rPr>
          <w:t>You Can Work</w:t>
        </w:r>
      </w:hyperlink>
      <w:r w:rsidR="00473D5E" w:rsidRPr="00B55F4D">
        <w:rPr>
          <w:sz w:val="23"/>
          <w:szCs w:val="23"/>
        </w:rPr>
        <w:t>”</w:t>
      </w:r>
      <w:r w:rsidR="00EB6436" w:rsidRPr="00B55F4D">
        <w:rPr>
          <w:sz w:val="23"/>
          <w:szCs w:val="23"/>
        </w:rPr>
        <w:t xml:space="preserve"> </w:t>
      </w:r>
      <w:r w:rsidR="00473D5E" w:rsidRPr="00B55F4D">
        <w:rPr>
          <w:sz w:val="23"/>
          <w:szCs w:val="23"/>
        </w:rPr>
        <w:t>guidance</w:t>
      </w:r>
      <w:r w:rsidR="00EB6436" w:rsidRPr="00B55F4D">
        <w:rPr>
          <w:sz w:val="23"/>
          <w:szCs w:val="23"/>
        </w:rPr>
        <w:t xml:space="preserve"> to train </w:t>
      </w:r>
      <w:r w:rsidR="00473D5E" w:rsidRPr="00B55F4D">
        <w:rPr>
          <w:sz w:val="23"/>
          <w:szCs w:val="23"/>
        </w:rPr>
        <w:t>entire</w:t>
      </w:r>
      <w:r w:rsidR="00EB6436" w:rsidRPr="00B55F4D">
        <w:rPr>
          <w:sz w:val="23"/>
          <w:szCs w:val="23"/>
        </w:rPr>
        <w:t xml:space="preserve"> teams so they understand that individuals can work</w:t>
      </w:r>
      <w:r w:rsidR="00473D5E" w:rsidRPr="00B55F4D">
        <w:rPr>
          <w:sz w:val="23"/>
          <w:szCs w:val="23"/>
        </w:rPr>
        <w:t xml:space="preserve"> and utilize SSA disability benefits. </w:t>
      </w:r>
    </w:p>
    <w:p w:rsidR="00473D5E" w:rsidRPr="00B55F4D" w:rsidRDefault="00473D5E" w:rsidP="00C4631D">
      <w:pPr>
        <w:rPr>
          <w:sz w:val="23"/>
          <w:szCs w:val="23"/>
        </w:rPr>
      </w:pPr>
    </w:p>
    <w:p w:rsidR="00EB6436" w:rsidRPr="00B55F4D" w:rsidRDefault="004B511F" w:rsidP="00C4631D">
      <w:pPr>
        <w:rPr>
          <w:sz w:val="23"/>
          <w:szCs w:val="23"/>
        </w:rPr>
      </w:pPr>
      <w:r w:rsidRPr="00B55F4D">
        <w:rPr>
          <w:sz w:val="23"/>
          <w:szCs w:val="23"/>
        </w:rPr>
        <w:t>One of the challenges they face is the paperwork aspect of the process in documenting outcomes. They started their own spreadsheet and use HMIS for data tracking.</w:t>
      </w:r>
    </w:p>
    <w:p w:rsidR="00473D5E" w:rsidRPr="00B55F4D" w:rsidRDefault="00473D5E" w:rsidP="00C4631D">
      <w:pPr>
        <w:rPr>
          <w:sz w:val="23"/>
          <w:szCs w:val="23"/>
        </w:rPr>
      </w:pPr>
    </w:p>
    <w:p w:rsidR="00473D5E" w:rsidRPr="00B55F4D" w:rsidRDefault="00473D5E" w:rsidP="00473D5E">
      <w:pPr>
        <w:rPr>
          <w:i/>
          <w:sz w:val="23"/>
          <w:szCs w:val="23"/>
        </w:rPr>
      </w:pPr>
      <w:r w:rsidRPr="00B55F4D">
        <w:rPr>
          <w:sz w:val="23"/>
          <w:szCs w:val="23"/>
        </w:rPr>
        <w:t xml:space="preserve">Utah held an </w:t>
      </w:r>
      <w:r w:rsidRPr="00B55F4D">
        <w:rPr>
          <w:sz w:val="23"/>
          <w:szCs w:val="23"/>
        </w:rPr>
        <w:t>IPS CABHI kickoff in June</w:t>
      </w:r>
      <w:r w:rsidRPr="00B55F4D">
        <w:rPr>
          <w:sz w:val="23"/>
          <w:szCs w:val="23"/>
        </w:rPr>
        <w:t xml:space="preserve">, with speakers from </w:t>
      </w:r>
      <w:r w:rsidRPr="00B55F4D">
        <w:rPr>
          <w:sz w:val="23"/>
          <w:szCs w:val="23"/>
        </w:rPr>
        <w:t xml:space="preserve">Dartmouth, </w:t>
      </w:r>
      <w:r w:rsidRPr="00B55F4D">
        <w:rPr>
          <w:sz w:val="23"/>
          <w:szCs w:val="23"/>
        </w:rPr>
        <w:t>the SOAR TA Center (</w:t>
      </w:r>
      <w:r w:rsidRPr="00B55F4D">
        <w:rPr>
          <w:sz w:val="23"/>
          <w:szCs w:val="23"/>
        </w:rPr>
        <w:t>Jen Elder</w:t>
      </w:r>
      <w:r w:rsidRPr="00B55F4D">
        <w:rPr>
          <w:sz w:val="23"/>
          <w:szCs w:val="23"/>
        </w:rPr>
        <w:t>)</w:t>
      </w:r>
      <w:r w:rsidRPr="00B55F4D">
        <w:rPr>
          <w:sz w:val="23"/>
          <w:szCs w:val="23"/>
        </w:rPr>
        <w:t xml:space="preserve">, Office </w:t>
      </w:r>
      <w:r w:rsidRPr="00B55F4D">
        <w:rPr>
          <w:sz w:val="23"/>
          <w:szCs w:val="23"/>
        </w:rPr>
        <w:t xml:space="preserve">of Disability Employment Policy, and state leaders. The Summit generated a lot of excitement around IPS and busted myths about working while on disability benefits. </w:t>
      </w:r>
      <w:r w:rsidRPr="00B55F4D">
        <w:rPr>
          <w:i/>
          <w:sz w:val="23"/>
          <w:szCs w:val="23"/>
        </w:rPr>
        <w:t xml:space="preserve">The agenda for the Summit is on the pilot website. </w:t>
      </w:r>
    </w:p>
    <w:p w:rsidR="00473D5E" w:rsidRPr="00B55F4D" w:rsidRDefault="00473D5E" w:rsidP="00C4631D">
      <w:pPr>
        <w:pStyle w:val="Heading2"/>
        <w:rPr>
          <w:sz w:val="23"/>
          <w:szCs w:val="23"/>
        </w:rPr>
      </w:pPr>
    </w:p>
    <w:p w:rsidR="00C4631D" w:rsidRPr="00B55F4D" w:rsidRDefault="00C4631D" w:rsidP="00C4631D">
      <w:pPr>
        <w:pStyle w:val="Heading2"/>
        <w:rPr>
          <w:sz w:val="23"/>
          <w:szCs w:val="23"/>
        </w:rPr>
      </w:pPr>
      <w:r w:rsidRPr="00B55F4D">
        <w:rPr>
          <w:sz w:val="23"/>
          <w:szCs w:val="23"/>
        </w:rPr>
        <w:t>Wisconsin</w:t>
      </w:r>
    </w:p>
    <w:p w:rsidR="00457CA4" w:rsidRPr="00B55F4D" w:rsidRDefault="00457CA4" w:rsidP="00EB6436">
      <w:pPr>
        <w:rPr>
          <w:sz w:val="23"/>
          <w:szCs w:val="23"/>
        </w:rPr>
      </w:pPr>
      <w:r w:rsidRPr="00B55F4D">
        <w:rPr>
          <w:sz w:val="23"/>
          <w:szCs w:val="23"/>
        </w:rPr>
        <w:t xml:space="preserve">The </w:t>
      </w:r>
      <w:r w:rsidR="00BB0D3C" w:rsidRPr="00B55F4D">
        <w:rPr>
          <w:sz w:val="23"/>
          <w:szCs w:val="23"/>
        </w:rPr>
        <w:t>SOAR program uses HMI</w:t>
      </w:r>
      <w:r w:rsidRPr="00B55F4D">
        <w:rPr>
          <w:sz w:val="23"/>
          <w:szCs w:val="23"/>
        </w:rPr>
        <w:t>S to track and IPS tracks their data separately. Randy is working on s</w:t>
      </w:r>
      <w:r w:rsidR="00BB0D3C" w:rsidRPr="00B55F4D">
        <w:rPr>
          <w:sz w:val="23"/>
          <w:szCs w:val="23"/>
        </w:rPr>
        <w:t xml:space="preserve">implifying how data is entered into the spreadsheet so that data isn’t missed. </w:t>
      </w:r>
      <w:r w:rsidRPr="00B55F4D">
        <w:rPr>
          <w:sz w:val="23"/>
          <w:szCs w:val="23"/>
        </w:rPr>
        <w:t>He is w</w:t>
      </w:r>
      <w:r w:rsidR="00822245" w:rsidRPr="00B55F4D">
        <w:rPr>
          <w:sz w:val="23"/>
          <w:szCs w:val="23"/>
        </w:rPr>
        <w:t xml:space="preserve">orking on gathering accurate information across the 49 counties served by the CABHI grant. </w:t>
      </w:r>
      <w:r w:rsidRPr="00B55F4D">
        <w:rPr>
          <w:sz w:val="23"/>
          <w:szCs w:val="23"/>
        </w:rPr>
        <w:t xml:space="preserve">The key players are already working together well. </w:t>
      </w:r>
    </w:p>
    <w:p w:rsidR="00457CA4" w:rsidRPr="00B55F4D" w:rsidRDefault="00457CA4" w:rsidP="00B55F4D">
      <w:pPr>
        <w:pStyle w:val="Heading1"/>
        <w:rPr>
          <w:sz w:val="28"/>
        </w:rPr>
      </w:pPr>
      <w:r w:rsidRPr="00B55F4D">
        <w:rPr>
          <w:sz w:val="28"/>
        </w:rPr>
        <w:t>Illinois Spotlight</w:t>
      </w:r>
    </w:p>
    <w:p w:rsidR="00FA2C47" w:rsidRPr="00B55F4D" w:rsidRDefault="00457CA4" w:rsidP="00EB6436">
      <w:pPr>
        <w:rPr>
          <w:sz w:val="23"/>
        </w:rPr>
      </w:pPr>
      <w:r w:rsidRPr="00B55F4D">
        <w:rPr>
          <w:sz w:val="23"/>
        </w:rPr>
        <w:t xml:space="preserve">The IL team provided an overview (slides available on the pilot website) of their process and how they cross-referenced who has been SOAR trained and who provides IPS services. The SOAR State Team lead for IL was helpful in that process. They also described the data tracking system through the Department of Mental Health that they use to track employment data across the 77 IPS teams in the state. They are currently working on finding methods to track individuals once they leave IPS services and new WIOA may provide an opportunity to track individuals for up to two year. </w:t>
      </w:r>
    </w:p>
    <w:p w:rsidR="00457CA4" w:rsidRPr="00B55F4D" w:rsidRDefault="00457CA4" w:rsidP="00B55F4D">
      <w:pPr>
        <w:pStyle w:val="Heading1"/>
        <w:rPr>
          <w:sz w:val="28"/>
        </w:rPr>
      </w:pPr>
      <w:r w:rsidRPr="00B55F4D">
        <w:rPr>
          <w:sz w:val="28"/>
        </w:rPr>
        <w:t>Review of the Pilot Outcomes Form</w:t>
      </w:r>
    </w:p>
    <w:p w:rsidR="006F75B0" w:rsidRPr="00B55F4D" w:rsidRDefault="00457CA4" w:rsidP="00457CA4">
      <w:pPr>
        <w:rPr>
          <w:sz w:val="23"/>
        </w:rPr>
      </w:pPr>
      <w:r w:rsidRPr="00B55F4D">
        <w:rPr>
          <w:sz w:val="23"/>
        </w:rPr>
        <w:t xml:space="preserve">We reviewed the outcomes form used for the pilot. As a reminder, we are only asking for this data twice in the pilot – in December 2016 and June 2017. Please let us know if you are encountering any barriers to collecting this information or compiling it between sites. </w:t>
      </w:r>
      <w:r w:rsidR="006F75B0" w:rsidRPr="00B55F4D">
        <w:rPr>
          <w:sz w:val="23"/>
        </w:rPr>
        <w:t xml:space="preserve">We’re happy to help! </w:t>
      </w:r>
    </w:p>
    <w:p w:rsidR="006F75B0" w:rsidRPr="00B55F4D" w:rsidRDefault="00B55F4D" w:rsidP="00B55F4D">
      <w:pPr>
        <w:pStyle w:val="Heading1"/>
        <w:rPr>
          <w:sz w:val="28"/>
        </w:rPr>
      </w:pPr>
      <w:r>
        <w:rPr>
          <w:sz w:val="28"/>
        </w:rPr>
        <w:t>Mini-topics for Fut</w:t>
      </w:r>
      <w:r w:rsidR="006F75B0" w:rsidRPr="00B55F4D">
        <w:rPr>
          <w:sz w:val="28"/>
        </w:rPr>
        <w:t>ure Calls</w:t>
      </w:r>
    </w:p>
    <w:p w:rsidR="006F75B0" w:rsidRPr="00B55F4D" w:rsidRDefault="006F75B0" w:rsidP="006F75B0">
      <w:pPr>
        <w:rPr>
          <w:sz w:val="23"/>
          <w:szCs w:val="23"/>
        </w:rPr>
      </w:pPr>
      <w:r w:rsidRPr="00B55F4D">
        <w:rPr>
          <w:sz w:val="23"/>
          <w:szCs w:val="23"/>
        </w:rPr>
        <w:t>We polled the group for ideas on mini-topics to address at future check-in calls that address learning needs or challenges encountered in the pilot. We received the following ideas:</w:t>
      </w:r>
    </w:p>
    <w:p w:rsidR="006F75B0" w:rsidRPr="00B55F4D" w:rsidRDefault="006F75B0" w:rsidP="006F75B0">
      <w:pPr>
        <w:pStyle w:val="ListParagraph"/>
        <w:numPr>
          <w:ilvl w:val="0"/>
          <w:numId w:val="12"/>
        </w:numPr>
        <w:rPr>
          <w:sz w:val="23"/>
          <w:szCs w:val="23"/>
        </w:rPr>
      </w:pPr>
      <w:r w:rsidRPr="00B55F4D">
        <w:rPr>
          <w:sz w:val="23"/>
          <w:szCs w:val="23"/>
        </w:rPr>
        <w:t>Sharing experiences of difference states on how they are gathering data from OAT and IPS and are able to integrate these data</w:t>
      </w:r>
    </w:p>
    <w:p w:rsidR="006F75B0" w:rsidRPr="00B55F4D" w:rsidRDefault="006F75B0" w:rsidP="006F75B0">
      <w:pPr>
        <w:pStyle w:val="ListParagraph"/>
        <w:numPr>
          <w:ilvl w:val="0"/>
          <w:numId w:val="12"/>
        </w:numPr>
        <w:rPr>
          <w:sz w:val="23"/>
          <w:szCs w:val="23"/>
        </w:rPr>
      </w:pPr>
      <w:r w:rsidRPr="00B55F4D">
        <w:rPr>
          <w:sz w:val="23"/>
          <w:szCs w:val="23"/>
        </w:rPr>
        <w:t>How SSI/SSDI, employment, and other income impacts housing vouchers and subsidies, and how income from employment impacts SSI/SSDI income</w:t>
      </w:r>
    </w:p>
    <w:p w:rsidR="006F75B0" w:rsidRPr="00B55F4D" w:rsidRDefault="006F75B0" w:rsidP="006F75B0">
      <w:pPr>
        <w:pStyle w:val="ListParagraph"/>
        <w:numPr>
          <w:ilvl w:val="0"/>
          <w:numId w:val="12"/>
        </w:numPr>
        <w:rPr>
          <w:sz w:val="23"/>
          <w:szCs w:val="23"/>
        </w:rPr>
      </w:pPr>
      <w:r w:rsidRPr="00B55F4D">
        <w:rPr>
          <w:sz w:val="23"/>
          <w:szCs w:val="23"/>
        </w:rPr>
        <w:t>Best practices for SOAR and IPS</w:t>
      </w:r>
    </w:p>
    <w:p w:rsidR="006F75B0" w:rsidRPr="00B55F4D" w:rsidRDefault="006F75B0" w:rsidP="006F75B0">
      <w:pPr>
        <w:pStyle w:val="ListParagraph"/>
        <w:numPr>
          <w:ilvl w:val="0"/>
          <w:numId w:val="12"/>
        </w:numPr>
        <w:rPr>
          <w:sz w:val="23"/>
          <w:szCs w:val="23"/>
        </w:rPr>
      </w:pPr>
      <w:r w:rsidRPr="00B55F4D">
        <w:rPr>
          <w:sz w:val="23"/>
          <w:szCs w:val="23"/>
        </w:rPr>
        <w:t>How states first started their IPS programs</w:t>
      </w:r>
    </w:p>
    <w:p w:rsidR="006F75B0" w:rsidRPr="00B55F4D" w:rsidRDefault="006F75B0" w:rsidP="006F75B0">
      <w:pPr>
        <w:rPr>
          <w:sz w:val="23"/>
          <w:szCs w:val="23"/>
        </w:rPr>
      </w:pPr>
    </w:p>
    <w:p w:rsidR="006F75B0" w:rsidRPr="00B55F4D" w:rsidRDefault="006F75B0" w:rsidP="006F75B0">
      <w:pPr>
        <w:rPr>
          <w:sz w:val="23"/>
          <w:szCs w:val="23"/>
        </w:rPr>
      </w:pPr>
      <w:r w:rsidRPr="00B55F4D">
        <w:rPr>
          <w:sz w:val="23"/>
          <w:szCs w:val="23"/>
        </w:rPr>
        <w:t xml:space="preserve">Other ideas are welcome at any time! Please send those to Jen at </w:t>
      </w:r>
      <w:hyperlink r:id="rId9" w:history="1">
        <w:r w:rsidRPr="00B55F4D">
          <w:rPr>
            <w:rStyle w:val="Hyperlink"/>
            <w:sz w:val="23"/>
            <w:szCs w:val="23"/>
          </w:rPr>
          <w:t>jelder@prainc.com</w:t>
        </w:r>
      </w:hyperlink>
    </w:p>
    <w:p w:rsidR="006F75B0" w:rsidRDefault="006F75B0" w:rsidP="006F75B0"/>
    <w:p w:rsidR="006F75B0" w:rsidRDefault="006F75B0" w:rsidP="006F75B0">
      <w:pPr>
        <w:pStyle w:val="Heading1"/>
      </w:pPr>
      <w:r>
        <w:t xml:space="preserve">Next Call: </w:t>
      </w:r>
    </w:p>
    <w:p w:rsidR="006F75B0" w:rsidRPr="006F75B0" w:rsidRDefault="006F75B0" w:rsidP="006F75B0">
      <w:r>
        <w:t>August 4</w:t>
      </w:r>
      <w:r w:rsidRPr="006F75B0">
        <w:rPr>
          <w:vertAlign w:val="superscript"/>
        </w:rPr>
        <w:t>th</w:t>
      </w:r>
      <w:r>
        <w:t xml:space="preserve"> 3:00-4:30pm ET</w:t>
      </w:r>
    </w:p>
    <w:sectPr w:rsidR="006F75B0" w:rsidRPr="006F75B0" w:rsidSect="006B1297">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89D" w:rsidRDefault="00F6189D" w:rsidP="000D67CA">
      <w:r>
        <w:separator/>
      </w:r>
    </w:p>
  </w:endnote>
  <w:endnote w:type="continuationSeparator" w:id="0">
    <w:p w:rsidR="00F6189D" w:rsidRDefault="00F6189D"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97" w:rsidRPr="00122540" w:rsidRDefault="00122540"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r w:rsidR="00A84E6B">
      <w:rPr>
        <w:noProof/>
      </w:rPr>
      <w:t>June 30</w:t>
    </w:r>
    <w:r w:rsidR="0035005F">
      <w:rPr>
        <w:noProof/>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89D" w:rsidRDefault="00F6189D" w:rsidP="000D67CA">
      <w:r>
        <w:separator/>
      </w:r>
    </w:p>
  </w:footnote>
  <w:footnote w:type="continuationSeparator" w:id="0">
    <w:p w:rsidR="00F6189D" w:rsidRDefault="00F6189D" w:rsidP="000D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97" w:rsidRDefault="006B1297" w:rsidP="000D67CA">
    <w:pPr>
      <w:tabs>
        <w:tab w:val="right" w:pos="10080"/>
      </w:tabs>
    </w:pPr>
    <w:r w:rsidRPr="00C8539D">
      <w:rPr>
        <w:noProof/>
      </w:rPr>
      <w:drawing>
        <wp:anchor distT="0" distB="0" distL="114300" distR="114300" simplePos="0" relativeHeight="251659264" behindDoc="1" locked="0" layoutInCell="1" allowOverlap="1" wp14:anchorId="7F8AD96A" wp14:editId="0CC3BE02">
          <wp:simplePos x="0" y="0"/>
          <wp:positionH relativeFrom="column">
            <wp:posOffset>0</wp:posOffset>
          </wp:positionH>
          <wp:positionV relativeFrom="paragraph">
            <wp:posOffset>22860</wp:posOffset>
          </wp:positionV>
          <wp:extent cx="2004060" cy="596900"/>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4C5D0800" wp14:editId="2808C776">
          <wp:extent cx="1550035" cy="411480"/>
          <wp:effectExtent l="0" t="0" r="0" b="7620"/>
          <wp:docPr id="18" name="Picture 18" descr="Substance Abuse and Mental Health Services Adminstration (SAMH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tance Abuse and Mental Health Services Adminstration (SAMHS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411480"/>
                  </a:xfrm>
                  <a:prstGeom prst="rect">
                    <a:avLst/>
                  </a:prstGeom>
                  <a:noFill/>
                  <a:ln>
                    <a:noFill/>
                  </a:ln>
                </pic:spPr>
              </pic:pic>
            </a:graphicData>
          </a:graphic>
        </wp:inline>
      </w:drawing>
    </w:r>
  </w:p>
  <w:p w:rsidR="0035005F" w:rsidRDefault="0035005F" w:rsidP="000D67CA">
    <w:pPr>
      <w:tabs>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9C6"/>
    <w:multiLevelType w:val="hybridMultilevel"/>
    <w:tmpl w:val="12685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69C"/>
    <w:multiLevelType w:val="hybridMultilevel"/>
    <w:tmpl w:val="46E29A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F48AB"/>
    <w:multiLevelType w:val="hybridMultilevel"/>
    <w:tmpl w:val="000877F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425587"/>
    <w:multiLevelType w:val="hybridMultilevel"/>
    <w:tmpl w:val="394C73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FE016F"/>
    <w:multiLevelType w:val="hybridMultilevel"/>
    <w:tmpl w:val="551A3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7045AC"/>
    <w:multiLevelType w:val="hybridMultilevel"/>
    <w:tmpl w:val="55F4F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42B7E"/>
    <w:multiLevelType w:val="hybridMultilevel"/>
    <w:tmpl w:val="96328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32BA3"/>
    <w:multiLevelType w:val="hybridMultilevel"/>
    <w:tmpl w:val="DA7A088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C57258"/>
    <w:multiLevelType w:val="hybridMultilevel"/>
    <w:tmpl w:val="CD583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D21DE"/>
    <w:multiLevelType w:val="hybridMultilevel"/>
    <w:tmpl w:val="4896105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982431"/>
    <w:multiLevelType w:val="hybridMultilevel"/>
    <w:tmpl w:val="843A3AF6"/>
    <w:lvl w:ilvl="0" w:tplc="4616429A">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990B41"/>
    <w:multiLevelType w:val="hybridMultilevel"/>
    <w:tmpl w:val="6AB2910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8"/>
  </w:num>
  <w:num w:numId="4">
    <w:abstractNumId w:val="6"/>
  </w:num>
  <w:num w:numId="5">
    <w:abstractNumId w:val="5"/>
  </w:num>
  <w:num w:numId="6">
    <w:abstractNumId w:val="9"/>
  </w:num>
  <w:num w:numId="7">
    <w:abstractNumId w:val="11"/>
  </w:num>
  <w:num w:numId="8">
    <w:abstractNumId w:val="7"/>
  </w:num>
  <w:num w:numId="9">
    <w:abstractNumId w:val="4"/>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0"/>
    <w:rsid w:val="00007C83"/>
    <w:rsid w:val="000275DD"/>
    <w:rsid w:val="00044BC4"/>
    <w:rsid w:val="00061663"/>
    <w:rsid w:val="000C2800"/>
    <w:rsid w:val="000D67CA"/>
    <w:rsid w:val="00122540"/>
    <w:rsid w:val="00127D23"/>
    <w:rsid w:val="0021377B"/>
    <w:rsid w:val="002E23CC"/>
    <w:rsid w:val="00305B66"/>
    <w:rsid w:val="003102D8"/>
    <w:rsid w:val="0035005F"/>
    <w:rsid w:val="00383DE4"/>
    <w:rsid w:val="00414C1F"/>
    <w:rsid w:val="00445589"/>
    <w:rsid w:val="00457CA4"/>
    <w:rsid w:val="004642F0"/>
    <w:rsid w:val="00473D5E"/>
    <w:rsid w:val="004876BB"/>
    <w:rsid w:val="00490DF7"/>
    <w:rsid w:val="004B511F"/>
    <w:rsid w:val="004C2F44"/>
    <w:rsid w:val="005955CC"/>
    <w:rsid w:val="005964BB"/>
    <w:rsid w:val="006B1297"/>
    <w:rsid w:val="006C1B79"/>
    <w:rsid w:val="006F75B0"/>
    <w:rsid w:val="007A57E2"/>
    <w:rsid w:val="00822245"/>
    <w:rsid w:val="00850894"/>
    <w:rsid w:val="0087790E"/>
    <w:rsid w:val="008B3D97"/>
    <w:rsid w:val="008D7445"/>
    <w:rsid w:val="0091380F"/>
    <w:rsid w:val="009D6E15"/>
    <w:rsid w:val="00A775FB"/>
    <w:rsid w:val="00A84E6B"/>
    <w:rsid w:val="00A94F65"/>
    <w:rsid w:val="00AB38F2"/>
    <w:rsid w:val="00AF5C28"/>
    <w:rsid w:val="00B52308"/>
    <w:rsid w:val="00B552DE"/>
    <w:rsid w:val="00B55F4D"/>
    <w:rsid w:val="00B75C8C"/>
    <w:rsid w:val="00BA36B3"/>
    <w:rsid w:val="00BB0D3C"/>
    <w:rsid w:val="00C4631D"/>
    <w:rsid w:val="00D61420"/>
    <w:rsid w:val="00DB2297"/>
    <w:rsid w:val="00E07977"/>
    <w:rsid w:val="00E159F7"/>
    <w:rsid w:val="00E33808"/>
    <w:rsid w:val="00E52C5E"/>
    <w:rsid w:val="00E6239A"/>
    <w:rsid w:val="00E94C33"/>
    <w:rsid w:val="00EB6436"/>
    <w:rsid w:val="00EC7FAA"/>
    <w:rsid w:val="00ED157B"/>
    <w:rsid w:val="00F60B6B"/>
    <w:rsid w:val="00F6189D"/>
    <w:rsid w:val="00F61C16"/>
    <w:rsid w:val="00F83A56"/>
    <w:rsid w:val="00F85D92"/>
    <w:rsid w:val="00FA2C47"/>
    <w:rsid w:val="00FB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19C393-3F46-4788-B275-2B54B08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paragraph" w:styleId="Heading3">
    <w:name w:val="heading 3"/>
    <w:basedOn w:val="Normal"/>
    <w:next w:val="Normal"/>
    <w:link w:val="Heading3Char"/>
    <w:uiPriority w:val="9"/>
    <w:semiHidden/>
    <w:unhideWhenUsed/>
    <w:qFormat/>
    <w:rsid w:val="00A775F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0D67CA"/>
    <w:pPr>
      <w:numPr>
        <w:numId w:val="1"/>
      </w:numPr>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44BC4"/>
    <w:rPr>
      <w:rFonts w:ascii="Calibri" w:eastAsia="Calibri" w:hAnsi="Calibri"/>
      <w:sz w:val="22"/>
      <w:szCs w:val="22"/>
    </w:rPr>
  </w:style>
  <w:style w:type="character" w:customStyle="1" w:styleId="Heading3Char">
    <w:name w:val="Heading 3 Char"/>
    <w:basedOn w:val="DefaultParagraphFont"/>
    <w:link w:val="Heading3"/>
    <w:uiPriority w:val="9"/>
    <w:semiHidden/>
    <w:rsid w:val="00A775F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1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arworks.prainc.com/article/yes-you-can-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arworks.prainc.com/topics/employment-work-incentiv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lder@prain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Jen Elder</cp:lastModifiedBy>
  <cp:revision>31</cp:revision>
  <dcterms:created xsi:type="dcterms:W3CDTF">2016-06-30T18:56:00Z</dcterms:created>
  <dcterms:modified xsi:type="dcterms:W3CDTF">2016-06-30T20:58:00Z</dcterms:modified>
</cp:coreProperties>
</file>